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A6B" w:rsidRDefault="00EE1A6B" w:rsidP="00EE1A6B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EE1A6B" w:rsidRDefault="00EE1A6B" w:rsidP="00EE1A6B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EE1A6B" w:rsidRDefault="00EE1A6B" w:rsidP="00EE1A6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(шестого созыва)</w:t>
      </w:r>
    </w:p>
    <w:p w:rsidR="00EE1A6B" w:rsidRDefault="00EE1A6B" w:rsidP="00EE1A6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EE1A6B" w:rsidRDefault="00EE1A6B" w:rsidP="00EE1A6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Тридцать пятой сессии шестого  созыва</w:t>
      </w:r>
    </w:p>
    <w:p w:rsidR="00EE1A6B" w:rsidRDefault="00EE1A6B" w:rsidP="00EE1A6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EE1A6B" w:rsidRDefault="00024682" w:rsidP="00EE1A6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10.07.</w:t>
      </w:r>
      <w:r w:rsidR="00EE1A6B">
        <w:rPr>
          <w:rFonts w:ascii="Times New Roman" w:hAnsi="Times New Roman"/>
          <w:sz w:val="28"/>
          <w:szCs w:val="28"/>
        </w:rPr>
        <w:t xml:space="preserve">2024 </w:t>
      </w:r>
      <w:r>
        <w:rPr>
          <w:rFonts w:ascii="Times New Roman" w:hAnsi="Times New Roman"/>
          <w:sz w:val="28"/>
          <w:szCs w:val="28"/>
        </w:rPr>
        <w:t xml:space="preserve">г. </w:t>
      </w:r>
      <w:r w:rsidR="00EE1A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№</w:t>
      </w:r>
      <w:r w:rsidR="00EE1A6B">
        <w:rPr>
          <w:rFonts w:ascii="Times New Roman" w:hAnsi="Times New Roman"/>
          <w:sz w:val="28"/>
          <w:szCs w:val="28"/>
        </w:rPr>
        <w:tab/>
        <w:t>133</w:t>
      </w:r>
    </w:p>
    <w:p w:rsidR="00EE1A6B" w:rsidRDefault="00EE1A6B" w:rsidP="00EE1A6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от 22.12.2023 № 120 «О бюджете Невского сельсовета Убинского района Новосибирской области на 2024год и плановый период 2025 и 2026 годов»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решение    № 120 тридцатой сессии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от 22.12.2023 «О  бюджете  Невского сельсовета Убинского района Новосибирской области  на 2024год и плановый период 2025-2026гг» </w:t>
      </w:r>
      <w:r w:rsidRPr="000907F1">
        <w:rPr>
          <w:rFonts w:ascii="Times New Roman" w:hAnsi="Times New Roman"/>
          <w:sz w:val="28"/>
          <w:szCs w:val="28"/>
        </w:rPr>
        <w:t>с  учетом из</w:t>
      </w:r>
      <w:r>
        <w:rPr>
          <w:rFonts w:ascii="Times New Roman" w:hAnsi="Times New Roman"/>
          <w:sz w:val="28"/>
          <w:szCs w:val="28"/>
        </w:rPr>
        <w:t>менений внесенных Решениями № 121 от 22.02.2024, 122 от 21.03.2024,129 от 24.04.2024</w:t>
      </w:r>
    </w:p>
    <w:p w:rsidR="00EE1A6B" w:rsidRDefault="00EE1A6B" w:rsidP="00EE1A6B">
      <w:pPr>
        <w:spacing w:after="0" w:line="240" w:lineRule="atLeas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eastAsia="Calibri" w:hAnsi="Times New Roman"/>
          <w:b/>
          <w:sz w:val="28"/>
          <w:szCs w:val="28"/>
        </w:rPr>
        <w:t xml:space="preserve"> Статья 1. Основные характеристики 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>бюджета муниципального образования Невского сельсовета Убинского района Новосибирской области</w:t>
      </w:r>
      <w:proofErr w:type="gramEnd"/>
      <w:r>
        <w:rPr>
          <w:rFonts w:ascii="Times New Roman" w:eastAsia="Calibri" w:hAnsi="Times New Roman"/>
          <w:b/>
          <w:sz w:val="28"/>
          <w:szCs w:val="28"/>
        </w:rPr>
        <w:t xml:space="preserve"> на 2024 год и плановый период 2025 и 2026 годов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1.1.1.пп1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1. изложить в следующей редакции: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EB4737">
        <w:rPr>
          <w:rFonts w:ascii="Times New Roman" w:hAnsi="Times New Roman"/>
          <w:sz w:val="28"/>
          <w:szCs w:val="28"/>
        </w:rPr>
        <w:t xml:space="preserve">21736,0 </w:t>
      </w:r>
      <w:r>
        <w:rPr>
          <w:rFonts w:ascii="Times New Roman" w:hAnsi="Times New Roman"/>
          <w:sz w:val="28"/>
          <w:szCs w:val="28"/>
        </w:rPr>
        <w:t xml:space="preserve"> тыс. рублей,  в том числе общий объем безвозмездных поступлений в сумме   </w:t>
      </w:r>
      <w:r w:rsidR="00EB4737">
        <w:rPr>
          <w:rFonts w:ascii="Times New Roman" w:hAnsi="Times New Roman"/>
          <w:sz w:val="28"/>
          <w:szCs w:val="28"/>
        </w:rPr>
        <w:t>18 714,9</w:t>
      </w:r>
      <w:r>
        <w:rPr>
          <w:rFonts w:ascii="Times New Roman" w:hAnsi="Times New Roman"/>
          <w:sz w:val="28"/>
          <w:szCs w:val="28"/>
        </w:rPr>
        <w:t xml:space="preserve">   тыс. рублей, из них объем </w:t>
      </w:r>
      <w:r>
        <w:rPr>
          <w:rFonts w:ascii="Times New Roman" w:hAnsi="Times New Roman"/>
          <w:color w:val="000000" w:themeColor="text1"/>
          <w:sz w:val="28"/>
          <w:szCs w:val="28"/>
        </w:rPr>
        <w:t>межбюджетных</w:t>
      </w:r>
      <w:r>
        <w:rPr>
          <w:rFonts w:ascii="Times New Roman" w:hAnsi="Times New Roman"/>
          <w:sz w:val="28"/>
          <w:szCs w:val="28"/>
        </w:rPr>
        <w:t xml:space="preserve"> трансфертов, получаемых из других бюджетов бюджетной системы Российской Федерации, в сумме  </w:t>
      </w:r>
      <w:r w:rsidR="00EB4737">
        <w:rPr>
          <w:rFonts w:ascii="Times New Roman" w:hAnsi="Times New Roman"/>
          <w:sz w:val="28"/>
          <w:szCs w:val="28"/>
        </w:rPr>
        <w:t>18 714,9</w:t>
      </w:r>
      <w:r w:rsidR="00EB4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 </w:t>
      </w:r>
      <w:r w:rsidR="00EB4737">
        <w:rPr>
          <w:rFonts w:ascii="Times New Roman" w:hAnsi="Times New Roman"/>
          <w:sz w:val="28"/>
          <w:szCs w:val="28"/>
        </w:rPr>
        <w:t>10972,3</w:t>
      </w:r>
      <w:r>
        <w:rPr>
          <w:rFonts w:ascii="Times New Roman" w:hAnsi="Times New Roman"/>
          <w:sz w:val="28"/>
          <w:szCs w:val="28"/>
        </w:rPr>
        <w:t xml:space="preserve">  тыс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рублей;</w:t>
      </w:r>
      <w:proofErr w:type="gramEnd"/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  пп2п1 изложить в следующей редакции: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2). Общий объем расходов бюджета поселения в сумме   </w:t>
      </w:r>
      <w:r w:rsidR="00EB4737">
        <w:rPr>
          <w:rFonts w:ascii="Times New Roman" w:hAnsi="Times New Roman"/>
          <w:sz w:val="28"/>
          <w:szCs w:val="28"/>
        </w:rPr>
        <w:t>22 629,8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пп3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EB3B0A" w:rsidRDefault="00EB3B0A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Дефицит бюджета поселения в сумме </w:t>
      </w:r>
      <w:r w:rsidR="00EB4737">
        <w:rPr>
          <w:rFonts w:ascii="Times New Roman" w:hAnsi="Times New Roman"/>
          <w:sz w:val="28"/>
          <w:szCs w:val="28"/>
        </w:rPr>
        <w:t>893,8</w:t>
      </w:r>
      <w:r>
        <w:rPr>
          <w:rFonts w:ascii="Times New Roman" w:hAnsi="Times New Roman"/>
          <w:sz w:val="28"/>
          <w:szCs w:val="28"/>
        </w:rPr>
        <w:t xml:space="preserve">  тыс. рублей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eastAsia="Calibri" w:hAnsi="Times New Roman"/>
          <w:b/>
          <w:sz w:val="28"/>
          <w:szCs w:val="28"/>
        </w:rPr>
        <w:t>Статья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>2</w:t>
      </w:r>
      <w:proofErr w:type="gramEnd"/>
      <w:r>
        <w:rPr>
          <w:rFonts w:ascii="Times New Roman" w:eastAsia="Calibri" w:hAnsi="Times New Roman"/>
          <w:b/>
          <w:sz w:val="28"/>
          <w:szCs w:val="28"/>
        </w:rPr>
        <w:t>. Бюджетные ассигнования местного бюджета на 2024 год и плановый период 2025 и 2026 годов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2.1.Приложение №1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 бюджета Невского сельсовета на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очередной финансовый год и плановый периоды»  изложить в новой редакции, согласно приложению 1  к настоящему  решению;</w:t>
      </w:r>
    </w:p>
    <w:p w:rsidR="00EE1A6B" w:rsidRDefault="00EE1A6B" w:rsidP="00EE1A6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Приложение № 2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внепрограммным направлениям деятельности), группам (группам и подгруппам) видов </w:t>
      </w:r>
      <w:proofErr w:type="gramStart"/>
      <w:r>
        <w:rPr>
          <w:rFonts w:ascii="Times New Roman" w:hAnsi="Times New Roman"/>
          <w:sz w:val="28"/>
          <w:szCs w:val="28"/>
        </w:rPr>
        <w:t>расходов классификации расходов бюджета Невского сельсовета</w:t>
      </w:r>
      <w:proofErr w:type="gramEnd"/>
      <w:r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период» изложить в новой редакции согласно приложению № 2 к настоящему решению;</w:t>
      </w:r>
    </w:p>
    <w:p w:rsidR="00EE1A6B" w:rsidRDefault="00EE1A6B" w:rsidP="00EE1A6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Приложение №3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 xml:space="preserve">Ведомственная структура </w:t>
      </w:r>
      <w:proofErr w:type="gramStart"/>
      <w:r>
        <w:rPr>
          <w:rFonts w:ascii="Times New Roman" w:hAnsi="Times New Roman"/>
          <w:sz w:val="28"/>
          <w:szCs w:val="28"/>
        </w:rPr>
        <w:t>расходов бюджета Невского сельсовета Убинского района 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на финансовый 2024 год и плановый периоды 2025 и 2026 годы изложить в новой редакции, согласно приложению №3 к настоящему решению;</w:t>
      </w:r>
    </w:p>
    <w:p w:rsidR="00EE1A6B" w:rsidRDefault="00EE1A6B" w:rsidP="00EE1A6B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>
        <w:rPr>
          <w:rFonts w:ascii="Times New Roman" w:eastAsia="Calibri" w:hAnsi="Times New Roman"/>
          <w:b/>
          <w:sz w:val="28"/>
          <w:szCs w:val="28"/>
        </w:rPr>
        <w:t>Статья 6. Источники финансирования  дефицита бюджета</w:t>
      </w:r>
    </w:p>
    <w:tbl>
      <w:tblPr>
        <w:tblW w:w="1084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6"/>
        <w:gridCol w:w="4483"/>
        <w:gridCol w:w="1030"/>
        <w:gridCol w:w="984"/>
        <w:gridCol w:w="1762"/>
      </w:tblGrid>
      <w:tr w:rsidR="00EE1A6B" w:rsidTr="0008421D">
        <w:trPr>
          <w:trHeight w:val="187"/>
        </w:trPr>
        <w:tc>
          <w:tcPr>
            <w:tcW w:w="10846" w:type="dxa"/>
            <w:gridSpan w:val="5"/>
            <w:hideMark/>
          </w:tcPr>
          <w:p w:rsidR="00EE1A6B" w:rsidRDefault="00EE1A6B" w:rsidP="0008421D">
            <w:pPr>
              <w:autoSpaceDE w:val="0"/>
              <w:autoSpaceDN w:val="0"/>
              <w:adjustRightInd w:val="0"/>
              <w:spacing w:after="0" w:line="240" w:lineRule="auto"/>
              <w:ind w:right="114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3.1. </w:t>
            </w:r>
            <w:r>
              <w:rPr>
                <w:rFonts w:ascii="Times New Roman" w:hAnsi="Times New Roman"/>
                <w:sz w:val="28"/>
                <w:szCs w:val="28"/>
              </w:rPr>
              <w:t>Приложение №6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«Источники финансирования дефицита бюджета Невского сельсовета </w:t>
            </w:r>
            <w:r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 2024год и плановый период 2025 и 2026 годов» изложить в новой редакции</w:t>
            </w:r>
            <w:proofErr w:type="gramStart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согласно приложению № 4 к настоящему решению.</w:t>
            </w:r>
          </w:p>
        </w:tc>
      </w:tr>
      <w:tr w:rsidR="00EE1A6B" w:rsidTr="0008421D">
        <w:trPr>
          <w:trHeight w:val="319"/>
        </w:trPr>
        <w:tc>
          <w:tcPr>
            <w:tcW w:w="2587" w:type="dxa"/>
          </w:tcPr>
          <w:p w:rsidR="00EE1A6B" w:rsidRDefault="00EE1A6B" w:rsidP="000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83" w:type="dxa"/>
          </w:tcPr>
          <w:p w:rsidR="00EE1A6B" w:rsidRDefault="00EE1A6B" w:rsidP="000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</w:tcPr>
          <w:p w:rsidR="00EE1A6B" w:rsidRDefault="00EE1A6B" w:rsidP="000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</w:tcPr>
          <w:p w:rsidR="00EE1A6B" w:rsidRDefault="00EE1A6B" w:rsidP="000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</w:tcPr>
          <w:p w:rsidR="00EE1A6B" w:rsidRDefault="00EE1A6B" w:rsidP="00084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EE1A6B" w:rsidRDefault="00EE1A6B" w:rsidP="00EE1A6B">
      <w:pPr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Настоящее решение вступает в силу со дня подписания 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EE1A6B" w:rsidRDefault="00EE1A6B" w:rsidP="00EE1A6B">
      <w:pPr>
        <w:spacing w:line="0" w:lineRule="atLeast"/>
        <w:jc w:val="both"/>
        <w:rPr>
          <w:sz w:val="28"/>
          <w:szCs w:val="28"/>
        </w:rPr>
      </w:pP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/ О.И. Артемова/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EE1A6B" w:rsidRDefault="00EE1A6B" w:rsidP="00EE1A6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p w:rsidR="00EE1A6B" w:rsidRDefault="00EE1A6B" w:rsidP="00EE1A6B"/>
    <w:p w:rsidR="00EE1A6B" w:rsidRDefault="00EE1A6B" w:rsidP="00EE1A6B"/>
    <w:p w:rsidR="00755D76" w:rsidRDefault="00755D76">
      <w:bookmarkStart w:id="0" w:name="_GoBack"/>
      <w:bookmarkEnd w:id="0"/>
    </w:p>
    <w:sectPr w:rsidR="0075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4C"/>
    <w:rsid w:val="00024682"/>
    <w:rsid w:val="00755D76"/>
    <w:rsid w:val="00BB3ED1"/>
    <w:rsid w:val="00C8624C"/>
    <w:rsid w:val="00EB3B0A"/>
    <w:rsid w:val="00EB4737"/>
    <w:rsid w:val="00EE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6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2024-06-24T05:39:00Z</dcterms:created>
  <dcterms:modified xsi:type="dcterms:W3CDTF">2024-07-10T08:29:00Z</dcterms:modified>
</cp:coreProperties>
</file>