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556978a6b47c1" /><Relationship Type="http://schemas.openxmlformats.org/package/2006/relationships/metadata/core-properties" Target="/docProps/core.xml" Id="R2bbf04ac711743eb" /><Relationship Type="http://schemas.openxmlformats.org/officeDocument/2006/relationships/extended-properties" Target="/docProps/app.xml" Id="R7841628bd06341fc" /><Relationship Type="http://schemas.openxmlformats.org/officeDocument/2006/relationships/custom-properties" Target="/docProps/custom.xml" Id="R440df6c1ce5043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8_0"/>
      <w:r>
        <mc:AlternateContent>
          <mc:Choice xmlns:wps="http://schemas.microsoft.com/office/word/2010/wordprocessingShape" Requires="wps">
            <w:drawing>
              <wp:anchor allowOverlap="1" layoutInCell="0" relativeHeight="1973" locked="0" simplePos="0" distL="114300" distT="0" distR="114300" distB="0" behindDoc="1">
                <wp:simplePos x="0" y="0"/>
                <wp:positionH relativeFrom="page">
                  <wp:posOffset>5943600</wp:posOffset>
                </wp:positionH>
                <wp:positionV relativeFrom="page">
                  <wp:posOffset>254000</wp:posOffset>
                </wp:positionV>
                <wp:extent cx="1270000" cy="4953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90eff0ac80d4813"/>
                        <a:stretch/>
                      </pic:blipFill>
                      <pic:spPr>
                        <a:xfrm rot="0">
                          <a:ext cx="1270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154" locked="0" simplePos="0" distL="114300" distT="0" distR="114300" distB="0" behindDoc="1">
                <wp:simplePos x="0" y="0"/>
                <wp:positionH relativeFrom="page">
                  <wp:posOffset>1441450</wp:posOffset>
                </wp:positionH>
                <wp:positionV relativeFrom="page">
                  <wp:posOffset>2661894</wp:posOffset>
                </wp:positionV>
                <wp:extent cx="993139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139" cy="0"/>
                        </a:xfrm>
                        <a:custGeom>
                          <a:avLst/>
                          <a:pathLst>
                            <a:path w="993139" h="0">
                              <a:moveTo>
                                <a:pt x="0" y="0"/>
                              </a:moveTo>
                              <a:lnTo>
                                <a:pt x="99313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155" locked="0" simplePos="0" distL="114300" distT="0" distR="114300" distB="0" behindDoc="1">
                <wp:simplePos x="0" y="0"/>
                <wp:positionH relativeFrom="page">
                  <wp:posOffset>2705100</wp:posOffset>
                </wp:positionH>
                <wp:positionV relativeFrom="page">
                  <wp:posOffset>2661894</wp:posOffset>
                </wp:positionV>
                <wp:extent cx="721995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995" cy="0"/>
                        </a:xfrm>
                        <a:custGeom>
                          <a:avLst/>
                          <a:pathLst>
                            <a:path w="721995" h="0">
                              <a:moveTo>
                                <a:pt x="0" y="0"/>
                              </a:moveTo>
                              <a:lnTo>
                                <a:pt x="72199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270" w:right="-20"/>
        <w:spacing w:before="0" w:after="0" w:lineRule="auto" w:line="240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1970" locked="0" simplePos="0" distL="114300" distT="0" distR="114300" distB="0" behindDoc="1">
                <wp:simplePos x="0" y="0"/>
                <wp:positionH relativeFrom="page">
                  <wp:posOffset>1036954</wp:posOffset>
                </wp:positionH>
                <wp:positionV relativeFrom="paragraph">
                  <wp:posOffset>-741679</wp:posOffset>
                </wp:positionV>
                <wp:extent cx="2411094" cy="1607396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c82d99fcd7a24f70"/>
                        <a:stretch/>
                      </pic:blipFill>
                      <pic:spPr>
                        <a:xfrm rot="0">
                          <a:ext cx="2411094" cy="16073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107" locked="0" simplePos="0" distL="114300" distT="0" distR="114300" distB="0" behindDoc="1">
                <wp:simplePos x="0" y="0"/>
                <wp:positionH relativeFrom="page">
                  <wp:posOffset>4424679</wp:posOffset>
                </wp:positionH>
                <wp:positionV relativeFrom="paragraph">
                  <wp:posOffset>377</wp:posOffset>
                </wp:positionV>
                <wp:extent cx="2731560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3156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abs>
                                <w:tab w:val="left" w:leader="none" w:pos="2322"/>
                                <w:tab w:val="left" w:leader="none" w:pos="3389"/>
                              </w:tabs>
                              <w:ind w:firstLine="0" w:left="0" w:right="-20"/>
                              <w:spacing w:before="0" w:after="0" w:lineRule="exact" w:line="321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>Главам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>муниц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>альных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153" locked="0" simplePos="0" distL="114300" distT="0" distR="114300" distB="0" behindDoc="1">
                <wp:simplePos x="0" y="0"/>
                <wp:positionH relativeFrom="page">
                  <wp:posOffset>4424679</wp:posOffset>
                </wp:positionH>
                <wp:positionV relativeFrom="paragraph">
                  <wp:posOffset>305177</wp:posOffset>
                </wp:positionV>
                <wp:extent cx="1849653" cy="20445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84965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321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>Новосибирск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7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>й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8"/>
                                <w:szCs w:val="28"/>
                                <w:spacing w:val="0"/>
                                <w:strike w:val="0"/>
                                <w:u w:val="none"/>
                              </w:rPr>
                              <w:t>области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4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24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4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4"/>
          <w:w w:val="100"/>
          <w:sz w:val="28"/>
          <w:szCs w:val="28"/>
          <w:spacing w:val="4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района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1972" locked="0" simplePos="0" distL="114300" distT="0" distR="114300" distB="0" behindDoc="1">
                <wp:simplePos x="0" y="0"/>
                <wp:positionH relativeFrom="page">
                  <wp:posOffset>1079500</wp:posOffset>
                </wp:positionH>
                <wp:positionV relativeFrom="paragraph">
                  <wp:posOffset>20551</wp:posOffset>
                </wp:positionV>
                <wp:extent cx="2806700" cy="22860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fafdcb96cbb45db"/>
                        <a:stretch/>
                      </pic:blipFill>
                      <pic:spPr>
                        <a:xfrm rot="0">
                          <a:ext cx="2806700" cy="228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[REGNUMDATESTAMP]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25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3" w:right="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Предлагаю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опубликования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вестниках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сайтах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администраций,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источниках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информацию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разъяснительно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3" w:right="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актуальной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поддержка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ециальной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направленные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поддержку.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3" w:right="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прохождении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службы,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бюджета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единовременные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денежные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выплаты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(получившим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увечье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тяжелое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увечье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погибш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32"/>
          <w:tab w:val="left" w:leader="none" w:pos="2886"/>
          <w:tab w:val="left" w:leader="none" w:pos="3733"/>
          <w:tab w:val="left" w:leader="none" w:pos="4897"/>
          <w:tab w:val="left" w:leader="none" w:pos="5531"/>
          <w:tab w:val="left" w:leader="none" w:pos="7324"/>
          <w:tab w:val="left" w:leader="none" w:pos="8855"/>
        </w:tabs>
        <w:jc w:val="both"/>
        <w:ind w:firstLine="708" w:left="3" w:right="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реабилитационного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сертификата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получившие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бесплатно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социально-медицинскую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реабилитацию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санатор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литационных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учреждений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продолжительностью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дополнительное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профессиональное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переподготовку,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содействие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трудоустройстве,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технические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реабилитации,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физкультурно-оздоров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культурно-досуговые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стоматологической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помощи.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59"/>
          <w:tab w:val="left" w:leader="none" w:pos="1857"/>
          <w:tab w:val="left" w:leader="none" w:pos="2435"/>
          <w:tab w:val="left" w:leader="none" w:pos="2911"/>
          <w:tab w:val="left" w:leader="none" w:pos="3553"/>
          <w:tab w:val="left" w:leader="none" w:pos="4168"/>
          <w:tab w:val="left" w:leader="none" w:pos="5180"/>
          <w:tab w:val="left" w:leader="none" w:pos="5519"/>
          <w:tab w:val="left" w:leader="none" w:pos="6271"/>
          <w:tab w:val="left" w:leader="none" w:pos="6830"/>
          <w:tab w:val="left" w:leader="none" w:pos="7562"/>
          <w:tab w:val="left" w:leader="none" w:pos="8257"/>
          <w:tab w:val="left" w:leader="none" w:pos="8750"/>
          <w:tab w:val="left" w:leader="none" w:pos="9351"/>
        </w:tabs>
        <w:jc w:val="both"/>
        <w:ind w:firstLine="708" w:left="3" w:right="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05.12.2016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112-ОЗ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вопросах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регулирования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земельных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Новосибирской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112-ОЗ)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ветеранов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нетрудоспособных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погибшего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(умершего)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ветерана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состоявших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иждивении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пенсию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кормильцы,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земельных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индивидуально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жилищного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строительства,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садоводства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огородничества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нужд,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подсобного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хозяйства.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постановлением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Правительства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31.07.2023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350-п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категориям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единовременной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денежной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выплаты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индивидуального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жилищного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строительства»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категории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предусмотрено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выплаты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земельного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1374" w:left="7558" w:right="17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971" locked="0" simplePos="0" distL="114300" distT="0" distR="114300" distB="0" behindDoc="1">
                <wp:simplePos x="0" y="0"/>
                <wp:positionH relativeFrom="page">
                  <wp:posOffset>4964112</wp:posOffset>
                </wp:positionH>
                <wp:positionV relativeFrom="paragraph">
                  <wp:posOffset>-22041</wp:posOffset>
                </wp:positionV>
                <wp:extent cx="2297480" cy="47176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7480" cy="471766"/>
                          <a:chOff x="0" y="0"/>
                          <a:chExt cx="2297480" cy="471766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4762" y="4762"/>
                            <a:ext cx="0" cy="462241"/>
                          </a:xfrm>
                          <a:custGeom>
                            <a:avLst/>
                            <a:pathLst>
                              <a:path w="0" h="462241">
                                <a:moveTo>
                                  <a:pt x="0" y="0"/>
                                </a:moveTo>
                                <a:lnTo>
                                  <a:pt x="0" y="462241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65032" y="4762"/>
                            <a:ext cx="0" cy="462241"/>
                          </a:xfrm>
                          <a:custGeom>
                            <a:avLst/>
                            <a:pathLst>
                              <a:path w="0" h="462241">
                                <a:moveTo>
                                  <a:pt x="0" y="0"/>
                                </a:moveTo>
                                <a:lnTo>
                                  <a:pt x="0" y="462241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2169794" cy="0"/>
                          </a:xfrm>
                          <a:custGeom>
                            <a:avLst/>
                            <a:pathLst>
                              <a:path w="2169794" h="0">
                                <a:moveTo>
                                  <a:pt x="0" y="0"/>
                                </a:moveTo>
                                <a:lnTo>
                                  <a:pt x="21697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471766"/>
                            <a:ext cx="2169794" cy="0"/>
                          </a:xfrm>
                          <a:custGeom>
                            <a:avLst/>
                            <a:pathLst>
                              <a:path w="2169794" h="0">
                                <a:moveTo>
                                  <a:pt x="0" y="0"/>
                                </a:moveTo>
                                <a:lnTo>
                                  <a:pt x="21697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" name="Picture 16"/>
                          <pic:cNvPicPr/>
                        </pic:nvPicPr>
                        <pic:blipFill>
                          <a:blip r:embed="R3b7f048bec844954"/>
                          <a:stretch/>
                        </pic:blipFill>
                        <pic:spPr>
                          <a:xfrm rot="0">
                            <a:off x="722680" y="310726"/>
                            <a:ext cx="1574800" cy="12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Прокуратура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Убинского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района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Новосибирской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области</w:t>
      </w: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064" w:right="-20"/>
        <w:spacing w:before="6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5"/>
          <w:pgMar w:bottom="0" w:footer="0" w:gutter="0" w:header="0" w:left="1698" w:right="678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[REGNUMSTAMP]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8" w:right="-20"/>
        <w:spacing w:before="0" w:after="0" w:lineRule="auto" w:line="240"/>
        <w:widowControl w:val="0"/>
      </w:pPr>
      <w:bookmarkStart w:id="1" w:name="_page_6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индивидуально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жилищного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строительства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01.01.2025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331,06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37"/>
          <w:tab w:val="left" w:leader="none" w:pos="3776"/>
          <w:tab w:val="left" w:leader="none" w:pos="4497"/>
          <w:tab w:val="left" w:leader="none" w:pos="6685"/>
          <w:tab w:val="left" w:leader="none" w:pos="8059"/>
          <w:tab w:val="left" w:leader="none" w:pos="8536"/>
        </w:tabs>
        <w:jc w:val="left"/>
        <w:ind w:firstLine="708" w:left="0" w:right="-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правотворческой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рокуратуры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текущем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112-ОЗ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положениями,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удостоенные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Героя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являющиеся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кавалерами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ордена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Славы,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смогут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земельные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индивидуального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жилищного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строительства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необходимости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состоять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очереди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нуждающихся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помещениях.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Жителям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нимавшим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являющимся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инвалидами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единовременная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денежная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приспособление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помещения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приобретение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помещения,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риспособлен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потребности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инвалида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409"/>
          <w:tab w:val="left" w:leader="none" w:pos="3636"/>
          <w:tab w:val="left" w:leader="none" w:pos="5090"/>
          <w:tab w:val="left" w:leader="none" w:pos="5599"/>
          <w:tab w:val="left" w:leader="none" w:pos="7176"/>
          <w:tab w:val="left" w:leader="none" w:pos="8402"/>
        </w:tabs>
        <w:jc w:val="both"/>
        <w:ind w:firstLine="708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Инвалидам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ветеранам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льготы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транспортного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налога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транспортное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Функционирует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площадка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инвалидностью,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дополнительной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трудовой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адаптации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автошкола,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организовано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бесплатное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вождению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инвалидностью.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мобилизованных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компенсация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расходов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помещения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коммунальных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бюджета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ежемесячная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гибели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(смерти)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военнослужащего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01.01.2025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несовершеннолет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нослужащего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060,25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военнослужащего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809,41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единовременное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пособие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вдовам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(вдовцам)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военнослужащих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01.01.2025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387,23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руб.).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49"/>
          <w:tab w:val="left" w:leader="none" w:pos="2043"/>
          <w:tab w:val="left" w:leader="none" w:pos="2423"/>
          <w:tab w:val="left" w:leader="none" w:pos="3071"/>
          <w:tab w:val="left" w:leader="none" w:pos="3666"/>
          <w:tab w:val="left" w:leader="none" w:pos="4584"/>
          <w:tab w:val="left" w:leader="none" w:pos="5296"/>
          <w:tab w:val="left" w:leader="none" w:pos="5818"/>
          <w:tab w:val="left" w:leader="none" w:pos="6370"/>
          <w:tab w:val="left" w:leader="none" w:pos="7220"/>
          <w:tab w:val="left" w:leader="none" w:pos="7921"/>
          <w:tab w:val="left" w:leader="none" w:pos="8478"/>
          <w:tab w:val="left" w:leader="none" w:pos="8922"/>
        </w:tabs>
        <w:jc w:val="both"/>
        <w:ind w:firstLine="708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предложений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прокурора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граждан,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участвующих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погибших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первоочередном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путевок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отдыха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оздоровления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бюджета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Новосибирской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14.06.2023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341-ОЗ).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Обучающиеся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категорий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обеспечиваются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питанием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льготных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категорий,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обучающиеся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профессиональных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подведомственных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обеспечиваются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бесплатным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питанием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внебюджетных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источников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финансирования.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21"/>
          <w:tab w:val="left" w:leader="none" w:pos="3176"/>
          <w:tab w:val="left" w:leader="none" w:pos="5016"/>
          <w:tab w:val="left" w:leader="none" w:pos="6692"/>
          <w:tab w:val="left" w:leader="none" w:pos="7904"/>
          <w:tab w:val="left" w:leader="none" w:pos="9208"/>
        </w:tabs>
        <w:jc w:val="both"/>
        <w:ind w:firstLine="708" w:left="0" w:right="-18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1" w:right="706" w:top="68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Установлена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компенсация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родительской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присмотр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посещающими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образовательные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реализующие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программу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представители)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умерли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увечья,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бесплатного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78" w:right="-20"/>
        <w:spacing w:before="0" w:after="0" w:lineRule="auto" w:line="240"/>
        <w:widowControl w:val="0"/>
      </w:pPr>
      <w:bookmarkStart w:id="2" w:name="_page_7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дополнительным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общеобразовател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программам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региональных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муниципальных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культуры,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развлекательных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мероприятиях».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Заместитель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прокурора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района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95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Лобыня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686" w:right="-20"/>
        <w:spacing w:before="0" w:after="0" w:lineRule="auto" w:line="240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08" locked="0" simplePos="0" distL="114300" distT="0" distR="114300" distB="0" behindDoc="1">
                <wp:simplePos x="0" y="0"/>
                <wp:positionH relativeFrom="page">
                  <wp:posOffset>3420745</wp:posOffset>
                </wp:positionH>
                <wp:positionV relativeFrom="paragraph">
                  <wp:posOffset>28780</wp:posOffset>
                </wp:positionV>
                <wp:extent cx="2895600" cy="1003300"/>
                <wp:effectExtent l="0" t="0" r="0" b="0"/>
                <wp:wrapNone/>
                <wp:docPr id="17" name="drawingObject17"/>
                <wp:cNvGraphicFramePr/>
                <a:graphic>
                  <a:graphicData uri="http://schemas.openxmlformats.org/drawingml/2006/picture">
                    <pic:pic>
                      <pic:nvPicPr>
                        <pic:cNvPr id="18" name="Picture 18"/>
                        <pic:cNvPicPr/>
                      </pic:nvPicPr>
                      <pic:blipFill>
                        <a:blip r:embed="Ra2aca98d603b4af5"/>
                        <a:stretch/>
                      </pic:blipFill>
                      <pic:spPr>
                        <a:xfrm rot="0">
                          <a:ext cx="2895600" cy="1003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[SIGNERSTA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P1]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С.П.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Лобыня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5"/>
      <w:pgMar w:bottom="0" w:footer="0" w:gutter="0" w:header="0" w:left="1701" w:right="707" w:top="68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eiksqrl.png" Id="Rb90eff0ac80d4813" /><Relationship Type="http://schemas.openxmlformats.org/officeDocument/2006/relationships/image" Target="media/ihurfn4g.jpeg" Id="Rc82d99fcd7a24f70" /><Relationship Type="http://schemas.openxmlformats.org/officeDocument/2006/relationships/image" Target="media/f1jitvic.png" Id="Refafdcb96cbb45db" /><Relationship Type="http://schemas.openxmlformats.org/officeDocument/2006/relationships/image" Target="media/zhb5rh3i.png" Id="R3b7f048bec844954" /><Relationship Type="http://schemas.openxmlformats.org/officeDocument/2006/relationships/image" Target="media/i3hg4bdc.png" Id="Ra2aca98d603b4af5" /><Relationship Type="http://schemas.openxmlformats.org/officeDocument/2006/relationships/styles" Target="styles.xml" Id="R15ff6dcdb5404be6" /><Relationship Type="http://schemas.openxmlformats.org/officeDocument/2006/relationships/fontTable" Target="fontTable.xml" Id="R17fdaaeb9e7f4bff" /><Relationship Type="http://schemas.openxmlformats.org/officeDocument/2006/relationships/settings" Target="settings.xml" Id="Rd570c11408f6403b" /><Relationship Type="http://schemas.openxmlformats.org/officeDocument/2006/relationships/webSettings" Target="webSettings.xml" Id="R44054c0ae7bd4baf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