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1E4" w:rsidRPr="00F47023" w:rsidRDefault="00CF01E4" w:rsidP="00CF01E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023">
        <w:rPr>
          <w:rFonts w:ascii="Times New Roman" w:hAnsi="Times New Roman" w:cs="Times New Roman"/>
          <w:b/>
          <w:sz w:val="28"/>
          <w:szCs w:val="28"/>
        </w:rPr>
        <w:t xml:space="preserve">В региональной Кадастровой палате рассказали о внесении </w:t>
      </w:r>
      <w:r>
        <w:rPr>
          <w:rFonts w:ascii="Times New Roman" w:hAnsi="Times New Roman" w:cs="Times New Roman"/>
          <w:b/>
          <w:sz w:val="28"/>
          <w:szCs w:val="28"/>
        </w:rPr>
        <w:t>в ЕГРН</w:t>
      </w:r>
      <w:r w:rsidRPr="00F47023">
        <w:rPr>
          <w:rFonts w:ascii="Times New Roman" w:hAnsi="Times New Roman" w:cs="Times New Roman"/>
          <w:b/>
          <w:sz w:val="28"/>
          <w:szCs w:val="28"/>
        </w:rPr>
        <w:t xml:space="preserve"> санитарно-защитных зон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сентября специалисты </w:t>
      </w:r>
      <w:hyperlink r:id="rId5" w:history="1">
        <w:r w:rsidRPr="00C31ECC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 по Новосибирской области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2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провели горячую линию по вопросам внесения санитарно-защитных зон в Единый государственный реестр недвижимости (ЕГРН).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отдела инфраструктуры пространственных данных рассказали о том, какие территории признаются санитарно-защитными зонами и какое значение имеет внесение сведений о таких зонах в ЕГРН.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10 сентября 2019 года</w:t>
      </w:r>
      <w:r w:rsidRPr="00FE110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FE110A">
        <w:rPr>
          <w:rFonts w:ascii="Times New Roman" w:hAnsi="Times New Roman" w:cs="Times New Roman"/>
          <w:sz w:val="28"/>
          <w:szCs w:val="28"/>
        </w:rPr>
        <w:t xml:space="preserve"> внесены сведения о </w:t>
      </w:r>
      <w:r>
        <w:rPr>
          <w:rFonts w:ascii="Times New Roman" w:hAnsi="Times New Roman" w:cs="Times New Roman"/>
          <w:sz w:val="28"/>
          <w:szCs w:val="28"/>
        </w:rPr>
        <w:t>270</w:t>
      </w:r>
      <w:r w:rsidRPr="00FE110A">
        <w:rPr>
          <w:rFonts w:ascii="Times New Roman" w:hAnsi="Times New Roman" w:cs="Times New Roman"/>
          <w:sz w:val="28"/>
          <w:szCs w:val="28"/>
        </w:rPr>
        <w:t xml:space="preserve"> границах санитарно-защитных зон, расположенных на территории Новосибирской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Санитарно-защитные зоны относятся к одному из видов зон с особыми условиями использования территории и являются </w:t>
      </w:r>
      <w:r w:rsidRPr="00FE110A">
        <w:rPr>
          <w:rFonts w:ascii="Times New Roman" w:hAnsi="Times New Roman" w:cs="Times New Roman"/>
          <w:sz w:val="28"/>
          <w:szCs w:val="28"/>
        </w:rPr>
        <w:t>специальны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E110A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FE110A">
        <w:rPr>
          <w:rFonts w:ascii="Times New Roman" w:hAnsi="Times New Roman" w:cs="Times New Roman"/>
          <w:sz w:val="28"/>
          <w:szCs w:val="28"/>
        </w:rPr>
        <w:t xml:space="preserve"> с особым режимом использования, которы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FE110A">
        <w:rPr>
          <w:rFonts w:ascii="Times New Roman" w:hAnsi="Times New Roman" w:cs="Times New Roman"/>
          <w:sz w:val="28"/>
          <w:szCs w:val="28"/>
        </w:rPr>
        <w:t xml:space="preserve">устанавливается вокруг объектов и производств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E110A">
        <w:rPr>
          <w:rFonts w:ascii="Times New Roman" w:hAnsi="Times New Roman" w:cs="Times New Roman"/>
          <w:sz w:val="28"/>
          <w:szCs w:val="28"/>
        </w:rPr>
        <w:t xml:space="preserve"> источников вредного воздействия на окружающую среду и здоровье человека. Установление таких зон обеспечивает безопасность населению.</w:t>
      </w:r>
      <w:r w:rsidRPr="00090B62">
        <w:rPr>
          <w:rFonts w:ascii="Times New Roman" w:hAnsi="Times New Roman" w:cs="Times New Roman"/>
          <w:sz w:val="28"/>
          <w:szCs w:val="28"/>
        </w:rPr>
        <w:t xml:space="preserve"> </w:t>
      </w:r>
      <w:r w:rsidRPr="00FE110A">
        <w:rPr>
          <w:rFonts w:ascii="Times New Roman" w:hAnsi="Times New Roman" w:cs="Times New Roman"/>
          <w:sz w:val="28"/>
          <w:szCs w:val="28"/>
        </w:rPr>
        <w:t xml:space="preserve">На основании внесенных </w:t>
      </w:r>
      <w:r>
        <w:rPr>
          <w:rFonts w:ascii="Times New Roman" w:hAnsi="Times New Roman" w:cs="Times New Roman"/>
          <w:sz w:val="28"/>
          <w:szCs w:val="28"/>
        </w:rPr>
        <w:t xml:space="preserve">в ЕГРН </w:t>
      </w:r>
      <w:r w:rsidRPr="00FE110A">
        <w:rPr>
          <w:rFonts w:ascii="Times New Roman" w:hAnsi="Times New Roman" w:cs="Times New Roman"/>
          <w:sz w:val="28"/>
          <w:szCs w:val="28"/>
        </w:rPr>
        <w:t>сведений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110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особый режим</w:t>
      </w:r>
      <w:r w:rsidRPr="00FE110A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1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недвижимости</w:t>
      </w:r>
      <w:r w:rsidRPr="00FE110A">
        <w:rPr>
          <w:rFonts w:ascii="Times New Roman" w:hAnsi="Times New Roman" w:cs="Times New Roman"/>
          <w:sz w:val="28"/>
          <w:szCs w:val="28"/>
        </w:rPr>
        <w:t>, расположенных в границах санитарно-защитных зон.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установления санитарно-защитных зон и использования земельных участков, расположенных в границах таких зон, представлены в  </w:t>
      </w:r>
      <w:hyperlink r:id="rId6" w:history="1">
        <w:r w:rsidRPr="00510B85">
          <w:rPr>
            <w:rStyle w:val="a5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Постановлении Правительства РФ № 222</w:t>
        </w:r>
      </w:hyperlink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r w:rsidRPr="00510B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 марта 2018 года).</w:t>
      </w:r>
    </w:p>
    <w:p w:rsidR="00CF01E4" w:rsidRDefault="00CF01E4" w:rsidP="00CF01E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F01E4" w:rsidRPr="00CF01E4" w:rsidRDefault="00CF01E4" w:rsidP="00CF01E4">
      <w:pPr>
        <w:spacing w:after="0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CF01E4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CF01E4" w:rsidRDefault="00CF01E4" w:rsidP="00CF01E4">
      <w:pPr>
        <w:spacing w:after="0"/>
      </w:pP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16474B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6E1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52C0C"/>
    <w:rsid w:val="00136A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457775"/>
    <w:rsid w:val="005976CA"/>
    <w:rsid w:val="00641686"/>
    <w:rsid w:val="00680FE4"/>
    <w:rsid w:val="006E123A"/>
    <w:rsid w:val="007671CE"/>
    <w:rsid w:val="008E109D"/>
    <w:rsid w:val="00904919"/>
    <w:rsid w:val="00957EB9"/>
    <w:rsid w:val="00A77714"/>
    <w:rsid w:val="00AF0590"/>
    <w:rsid w:val="00BB4C3D"/>
    <w:rsid w:val="00C074E6"/>
    <w:rsid w:val="00C5281D"/>
    <w:rsid w:val="00C613BF"/>
    <w:rsid w:val="00CD2DA2"/>
    <w:rsid w:val="00CF01E4"/>
    <w:rsid w:val="00DA66D0"/>
    <w:rsid w:val="00E32699"/>
    <w:rsid w:val="00E95F7A"/>
    <w:rsid w:val="00EC4ECA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1792700/" TargetMode="External"/><Relationship Id="rId5" Type="http://schemas.openxmlformats.org/officeDocument/2006/relationships/hyperlink" Target="https://vk.com/kadastr_ns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7</cp:revision>
  <dcterms:created xsi:type="dcterms:W3CDTF">2019-08-30T12:26:00Z</dcterms:created>
  <dcterms:modified xsi:type="dcterms:W3CDTF">2019-09-16T06:26:00Z</dcterms:modified>
</cp:coreProperties>
</file>