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136" w:rsidRPr="00E07136" w:rsidRDefault="00E07136" w:rsidP="00CB1F26">
      <w:pPr>
        <w:rPr>
          <w:rFonts w:cs="Calibri"/>
          <w:noProof/>
        </w:rPr>
      </w:pPr>
    </w:p>
    <w:p w:rsidR="003216E6" w:rsidRDefault="00710B67" w:rsidP="00710B67">
      <w:pPr>
        <w:pStyle w:val="ConsPlusNormal"/>
        <w:jc w:val="center"/>
        <w:rPr>
          <w:rFonts w:ascii="Segoe UI" w:eastAsiaTheme="minorHAnsi" w:hAnsi="Segoe UI" w:cs="Segoe UI"/>
          <w:sz w:val="28"/>
          <w:szCs w:val="28"/>
        </w:rPr>
      </w:pPr>
      <w:bookmarkStart w:id="0" w:name="_GoBack"/>
      <w:r w:rsidRPr="00F10C21">
        <w:rPr>
          <w:rFonts w:ascii="Segoe UI" w:eastAsiaTheme="majorEastAsia" w:hAnsi="Segoe UI" w:cs="Segoe UI"/>
          <w:b/>
          <w:color w:val="000000" w:themeColor="text1"/>
          <w:sz w:val="32"/>
          <w:szCs w:val="28"/>
          <w:lang w:eastAsia="en-US"/>
        </w:rPr>
        <w:t>В Новосибирской области сократилось количество объектов недвижимости</w:t>
      </w:r>
      <w:r w:rsidR="00F10C21">
        <w:rPr>
          <w:rFonts w:ascii="Segoe UI" w:eastAsiaTheme="majorEastAsia" w:hAnsi="Segoe UI" w:cs="Segoe UI"/>
          <w:b/>
          <w:color w:val="000000" w:themeColor="text1"/>
          <w:sz w:val="32"/>
          <w:szCs w:val="28"/>
          <w:lang w:eastAsia="en-US"/>
        </w:rPr>
        <w:t xml:space="preserve"> без правообладателей </w:t>
      </w:r>
    </w:p>
    <w:bookmarkEnd w:id="0"/>
    <w:p w:rsidR="00710B67" w:rsidRDefault="00710B67" w:rsidP="00710B6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10B67" w:rsidRPr="007B19BF" w:rsidRDefault="00710B67" w:rsidP="00710B67">
      <w:pPr>
        <w:pStyle w:val="ConsPlusNormal"/>
        <w:ind w:firstLine="709"/>
        <w:jc w:val="both"/>
        <w:rPr>
          <w:rFonts w:ascii="Segoe UI" w:hAnsi="Segoe UI" w:cs="Segoe UI"/>
          <w:sz w:val="28"/>
          <w:szCs w:val="24"/>
        </w:rPr>
      </w:pPr>
      <w:r w:rsidRPr="007B19BF">
        <w:rPr>
          <w:rFonts w:ascii="Segoe UI" w:hAnsi="Segoe UI" w:cs="Segoe UI"/>
          <w:sz w:val="28"/>
          <w:szCs w:val="24"/>
        </w:rPr>
        <w:t xml:space="preserve">Управление Росреестра по Новосибирской области подводит итоги работы за 2021 год. Результаты свидетельствуют об увеличении количества объектов недвижимости в регионе, а также о снижении числа объектов без правообладателей. </w:t>
      </w:r>
    </w:p>
    <w:p w:rsidR="00710B67" w:rsidRPr="007B19BF" w:rsidRDefault="00710B67" w:rsidP="005919BA">
      <w:pPr>
        <w:pStyle w:val="ConsPlusNormal"/>
        <w:ind w:firstLine="709"/>
        <w:jc w:val="both"/>
        <w:rPr>
          <w:rFonts w:ascii="Segoe UI" w:hAnsi="Segoe UI" w:cs="Segoe UI"/>
          <w:sz w:val="28"/>
          <w:szCs w:val="24"/>
        </w:rPr>
      </w:pPr>
      <w:r w:rsidRPr="007B19BF">
        <w:rPr>
          <w:rFonts w:ascii="Segoe UI" w:hAnsi="Segoe UI" w:cs="Segoe UI"/>
          <w:sz w:val="28"/>
          <w:szCs w:val="24"/>
        </w:rPr>
        <w:t>По состоянию на начало 2022 года в Новосибирской области насчитывается 2</w:t>
      </w:r>
      <w:r w:rsidR="005919BA" w:rsidRPr="007B19BF">
        <w:rPr>
          <w:rFonts w:ascii="Segoe UI" w:hAnsi="Segoe UI" w:cs="Segoe UI"/>
          <w:sz w:val="28"/>
          <w:szCs w:val="24"/>
        </w:rPr>
        <w:t xml:space="preserve"> 881 868 объектов недвижимости, что </w:t>
      </w:r>
      <w:r w:rsidRPr="007B19BF">
        <w:rPr>
          <w:rFonts w:ascii="Segoe UI" w:hAnsi="Segoe UI" w:cs="Segoe UI"/>
          <w:sz w:val="28"/>
          <w:szCs w:val="24"/>
        </w:rPr>
        <w:t>на 3% больше, чем год назад. Все эти объекты содержатся в Едином государственном реестре недвижимости.</w:t>
      </w:r>
      <w:r w:rsidR="007B19BF">
        <w:rPr>
          <w:rFonts w:ascii="Segoe UI" w:hAnsi="Segoe UI" w:cs="Segoe UI"/>
          <w:sz w:val="28"/>
          <w:szCs w:val="24"/>
        </w:rPr>
        <w:t xml:space="preserve"> </w:t>
      </w:r>
      <w:r w:rsidRPr="007B19BF">
        <w:rPr>
          <w:rFonts w:ascii="Segoe UI" w:hAnsi="Segoe UI" w:cs="Segoe UI"/>
          <w:sz w:val="28"/>
          <w:szCs w:val="24"/>
        </w:rPr>
        <w:t>«</w:t>
      </w:r>
      <w:r w:rsidRPr="004D5225">
        <w:rPr>
          <w:rFonts w:ascii="Segoe UI" w:hAnsi="Segoe UI" w:cs="Segoe UI"/>
          <w:i/>
          <w:sz w:val="28"/>
          <w:szCs w:val="24"/>
        </w:rPr>
        <w:t>Рост количества объектов в Новосибирской области напрямую зависит от строительства, темпы которого, согласно статистическим данным, не сбавляются</w:t>
      </w:r>
      <w:r w:rsidRPr="007B19BF">
        <w:rPr>
          <w:rFonts w:ascii="Segoe UI" w:hAnsi="Segoe UI" w:cs="Segoe UI"/>
          <w:sz w:val="28"/>
          <w:szCs w:val="24"/>
        </w:rPr>
        <w:t>,</w:t>
      </w:r>
      <w:r w:rsidR="007B19BF" w:rsidRPr="007B19BF">
        <w:rPr>
          <w:rFonts w:ascii="Segoe UI" w:hAnsi="Segoe UI" w:cs="Segoe UI"/>
          <w:sz w:val="28"/>
          <w:szCs w:val="24"/>
        </w:rPr>
        <w:t xml:space="preserve"> – </w:t>
      </w:r>
      <w:r w:rsidRPr="007B19BF">
        <w:rPr>
          <w:rFonts w:ascii="Segoe UI" w:hAnsi="Segoe UI" w:cs="Segoe UI"/>
          <w:sz w:val="28"/>
          <w:szCs w:val="24"/>
        </w:rPr>
        <w:t xml:space="preserve">сообщила </w:t>
      </w:r>
      <w:r w:rsidRPr="007B19BF">
        <w:rPr>
          <w:rFonts w:ascii="Segoe UI" w:hAnsi="Segoe UI" w:cs="Segoe UI"/>
          <w:b/>
          <w:sz w:val="28"/>
          <w:szCs w:val="24"/>
        </w:rPr>
        <w:t>заместитель руководителя новосибирского Росреестра Наталья Ивчатова.</w:t>
      </w:r>
      <w:r w:rsidRPr="007B19BF">
        <w:rPr>
          <w:rFonts w:ascii="Segoe UI" w:hAnsi="Segoe UI" w:cs="Segoe UI"/>
          <w:sz w:val="28"/>
          <w:szCs w:val="24"/>
        </w:rPr>
        <w:t xml:space="preserve"> – </w:t>
      </w:r>
      <w:r w:rsidRPr="004D5225">
        <w:rPr>
          <w:rFonts w:ascii="Segoe UI" w:hAnsi="Segoe UI" w:cs="Segoe UI"/>
          <w:i/>
          <w:sz w:val="28"/>
          <w:szCs w:val="24"/>
        </w:rPr>
        <w:t>Количество зарегистрированных договоров участия в долевом строительстве в регионе выросло на 10% в сравнении с годом ранее</w:t>
      </w:r>
      <w:r w:rsidRPr="007B19BF">
        <w:rPr>
          <w:rFonts w:ascii="Segoe UI" w:hAnsi="Segoe UI" w:cs="Segoe UI"/>
          <w:sz w:val="28"/>
          <w:szCs w:val="24"/>
        </w:rPr>
        <w:t xml:space="preserve">». </w:t>
      </w:r>
    </w:p>
    <w:p w:rsidR="004D5225" w:rsidRDefault="00EC02A6" w:rsidP="004D5225">
      <w:pPr>
        <w:pStyle w:val="ConsPlusNormal"/>
        <w:ind w:firstLine="709"/>
        <w:jc w:val="both"/>
        <w:rPr>
          <w:rFonts w:ascii="Segoe UI" w:hAnsi="Segoe UI" w:cs="Segoe UI"/>
          <w:sz w:val="28"/>
          <w:szCs w:val="24"/>
        </w:rPr>
      </w:pPr>
      <w:r w:rsidRPr="007B19BF">
        <w:rPr>
          <w:rFonts w:ascii="Segoe UI" w:hAnsi="Segoe UI" w:cs="Segoe UI"/>
          <w:sz w:val="28"/>
          <w:szCs w:val="24"/>
        </w:rPr>
        <w:t>Актуальной проблемой на сегодняшний день остается отсутствие</w:t>
      </w:r>
      <w:r w:rsidRPr="007B19BF">
        <w:rPr>
          <w:sz w:val="22"/>
        </w:rPr>
        <w:t xml:space="preserve"> </w:t>
      </w:r>
      <w:r w:rsidRPr="007B19BF">
        <w:rPr>
          <w:rFonts w:ascii="Segoe UI" w:hAnsi="Segoe UI" w:cs="Segoe UI"/>
          <w:sz w:val="28"/>
          <w:szCs w:val="24"/>
        </w:rPr>
        <w:t>информации о правообладателях объектов в реестре недвижимости. В Новосибирской области таких объектов насчитывается</w:t>
      </w:r>
      <w:r w:rsidR="005919BA" w:rsidRPr="007B19BF">
        <w:rPr>
          <w:sz w:val="22"/>
        </w:rPr>
        <w:t xml:space="preserve"> </w:t>
      </w:r>
      <w:r w:rsidR="005919BA" w:rsidRPr="007B19BF">
        <w:rPr>
          <w:rFonts w:ascii="Segoe UI" w:hAnsi="Segoe UI" w:cs="Segoe UI"/>
          <w:sz w:val="28"/>
          <w:szCs w:val="24"/>
        </w:rPr>
        <w:t>более 671 тысяч</w:t>
      </w:r>
      <w:r w:rsidRPr="007B19BF">
        <w:rPr>
          <w:rFonts w:ascii="Segoe UI" w:hAnsi="Segoe UI" w:cs="Segoe UI"/>
          <w:sz w:val="28"/>
          <w:szCs w:val="24"/>
        </w:rPr>
        <w:t>.</w:t>
      </w:r>
      <w:r w:rsidR="00C41F88" w:rsidRPr="007B19BF">
        <w:rPr>
          <w:rFonts w:ascii="Segoe UI" w:hAnsi="Segoe UI" w:cs="Segoe UI"/>
          <w:sz w:val="28"/>
          <w:szCs w:val="24"/>
        </w:rPr>
        <w:t xml:space="preserve"> Принятые Росреестром законодательные инициативы по </w:t>
      </w:r>
      <w:r w:rsidR="005919BA" w:rsidRPr="007B19BF">
        <w:rPr>
          <w:rFonts w:ascii="Segoe UI" w:hAnsi="Segoe UI" w:cs="Segoe UI"/>
          <w:sz w:val="28"/>
          <w:szCs w:val="24"/>
        </w:rPr>
        <w:t xml:space="preserve"> </w:t>
      </w:r>
      <w:r w:rsidR="00C41F88" w:rsidRPr="007B19BF">
        <w:rPr>
          <w:rFonts w:ascii="Segoe UI" w:hAnsi="Segoe UI" w:cs="Segoe UI"/>
          <w:sz w:val="28"/>
          <w:szCs w:val="24"/>
        </w:rPr>
        <w:t>оформлению недвижимости</w:t>
      </w:r>
      <w:r w:rsidR="00C41F88" w:rsidRPr="007B19BF">
        <w:rPr>
          <w:sz w:val="22"/>
        </w:rPr>
        <w:t xml:space="preserve"> </w:t>
      </w:r>
      <w:r w:rsidR="00C41F88" w:rsidRPr="007B19BF">
        <w:rPr>
          <w:rFonts w:ascii="Segoe UI" w:hAnsi="Segoe UI" w:cs="Segoe UI"/>
          <w:sz w:val="28"/>
          <w:szCs w:val="24"/>
        </w:rPr>
        <w:t xml:space="preserve">в 2020-2021 гг. в значительной мере сократили </w:t>
      </w:r>
      <w:r w:rsidR="00215D85">
        <w:rPr>
          <w:rFonts w:ascii="Segoe UI" w:hAnsi="Segoe UI" w:cs="Segoe UI"/>
          <w:sz w:val="28"/>
          <w:szCs w:val="24"/>
        </w:rPr>
        <w:t xml:space="preserve">это </w:t>
      </w:r>
      <w:r w:rsidR="00C41F88" w:rsidRPr="007B19BF">
        <w:rPr>
          <w:rFonts w:ascii="Segoe UI" w:hAnsi="Segoe UI" w:cs="Segoe UI"/>
          <w:sz w:val="28"/>
          <w:szCs w:val="24"/>
        </w:rPr>
        <w:t>количество. В частности принятые законы о расширении перечня заказчиков комплексных кадастровых работ, о «гаражной амнистии», а также о возможности застройщика подавать заявление на регист</w:t>
      </w:r>
      <w:r w:rsidR="00C16E1B" w:rsidRPr="007B19BF">
        <w:rPr>
          <w:rFonts w:ascii="Segoe UI" w:hAnsi="Segoe UI" w:cs="Segoe UI"/>
          <w:sz w:val="28"/>
          <w:szCs w:val="24"/>
        </w:rPr>
        <w:t xml:space="preserve">рацию прав от имени дольщиков. </w:t>
      </w:r>
      <w:r w:rsidR="00C41F88" w:rsidRPr="007B19BF">
        <w:rPr>
          <w:rFonts w:ascii="Segoe UI" w:hAnsi="Segoe UI" w:cs="Segoe UI"/>
          <w:sz w:val="28"/>
          <w:szCs w:val="24"/>
        </w:rPr>
        <w:t xml:space="preserve">В последние два года только в рамках действия законов в упрощенном порядке было зарегистрировано почти 13 тысяч прав граждан, 2021 год стал рекордным по количеству зарегистрированных прав граждан на объекты индивидуального жилищного строительства за все время действия закона о «дачной амнистии» (7 375 прав). </w:t>
      </w:r>
    </w:p>
    <w:p w:rsidR="00710B67" w:rsidRPr="007B19BF" w:rsidRDefault="00710B67" w:rsidP="004D5225">
      <w:pPr>
        <w:pStyle w:val="ConsPlusNormal"/>
        <w:ind w:firstLine="709"/>
        <w:jc w:val="both"/>
        <w:rPr>
          <w:rFonts w:ascii="Segoe UI" w:hAnsi="Segoe UI" w:cs="Segoe UI"/>
          <w:sz w:val="28"/>
          <w:szCs w:val="24"/>
        </w:rPr>
      </w:pPr>
      <w:r w:rsidRPr="007B19BF">
        <w:rPr>
          <w:rFonts w:ascii="Segoe UI" w:hAnsi="Segoe UI" w:cs="Segoe UI"/>
          <w:sz w:val="28"/>
          <w:szCs w:val="24"/>
        </w:rPr>
        <w:t>«</w:t>
      </w:r>
      <w:r w:rsidRPr="004D5225">
        <w:rPr>
          <w:rFonts w:ascii="Segoe UI" w:hAnsi="Segoe UI" w:cs="Segoe UI"/>
          <w:i/>
          <w:sz w:val="28"/>
          <w:szCs w:val="24"/>
        </w:rPr>
        <w:t>Количество объектов недвижимости Новосибирской области, в отношении которых отсутствуют сведения о правообладателях, в 2021 году сократилось на 9%</w:t>
      </w:r>
      <w:r w:rsidRPr="007B19BF">
        <w:rPr>
          <w:rFonts w:ascii="Segoe UI" w:hAnsi="Segoe UI" w:cs="Segoe UI"/>
          <w:sz w:val="28"/>
          <w:szCs w:val="24"/>
        </w:rPr>
        <w:t>,</w:t>
      </w:r>
      <w:r w:rsidR="007B19BF" w:rsidRPr="007B19BF">
        <w:rPr>
          <w:rFonts w:ascii="Segoe UI" w:hAnsi="Segoe UI" w:cs="Segoe UI"/>
          <w:sz w:val="28"/>
          <w:szCs w:val="24"/>
        </w:rPr>
        <w:t xml:space="preserve"> – </w:t>
      </w:r>
      <w:r w:rsidRPr="007B19BF">
        <w:rPr>
          <w:rFonts w:ascii="Segoe UI" w:hAnsi="Segoe UI" w:cs="Segoe UI"/>
          <w:sz w:val="28"/>
          <w:szCs w:val="24"/>
        </w:rPr>
        <w:t xml:space="preserve">сообщила </w:t>
      </w:r>
      <w:r w:rsidRPr="007B19BF">
        <w:rPr>
          <w:rFonts w:ascii="Segoe UI" w:hAnsi="Segoe UI" w:cs="Segoe UI"/>
          <w:b/>
          <w:sz w:val="28"/>
          <w:szCs w:val="24"/>
        </w:rPr>
        <w:t xml:space="preserve">руководитель Управления </w:t>
      </w:r>
      <w:r w:rsidRPr="007B19BF">
        <w:rPr>
          <w:rFonts w:ascii="Segoe UI" w:hAnsi="Segoe UI" w:cs="Segoe UI"/>
          <w:b/>
          <w:sz w:val="28"/>
          <w:szCs w:val="24"/>
        </w:rPr>
        <w:lastRenderedPageBreak/>
        <w:t>Росреестра по Новосибирско</w:t>
      </w:r>
      <w:r w:rsidR="007405EE" w:rsidRPr="007B19BF">
        <w:rPr>
          <w:rFonts w:ascii="Segoe UI" w:hAnsi="Segoe UI" w:cs="Segoe UI"/>
          <w:b/>
          <w:sz w:val="28"/>
          <w:szCs w:val="24"/>
        </w:rPr>
        <w:t xml:space="preserve">й области Светлана </w:t>
      </w:r>
      <w:proofErr w:type="spellStart"/>
      <w:r w:rsidR="007405EE" w:rsidRPr="007B19BF">
        <w:rPr>
          <w:rFonts w:ascii="Segoe UI" w:hAnsi="Segoe UI" w:cs="Segoe UI"/>
          <w:b/>
          <w:sz w:val="28"/>
          <w:szCs w:val="24"/>
        </w:rPr>
        <w:t>Рягузова</w:t>
      </w:r>
      <w:proofErr w:type="spellEnd"/>
      <w:r w:rsidR="007405EE" w:rsidRPr="007B19BF">
        <w:rPr>
          <w:rFonts w:ascii="Segoe UI" w:hAnsi="Segoe UI" w:cs="Segoe UI"/>
          <w:b/>
          <w:sz w:val="28"/>
          <w:szCs w:val="24"/>
        </w:rPr>
        <w:t>,</w:t>
      </w:r>
      <w:r w:rsidR="007B19BF" w:rsidRPr="007B19BF">
        <w:rPr>
          <w:rFonts w:ascii="Segoe UI" w:hAnsi="Segoe UI" w:cs="Segoe UI"/>
          <w:sz w:val="28"/>
          <w:szCs w:val="24"/>
        </w:rPr>
        <w:t xml:space="preserve"> – </w:t>
      </w:r>
      <w:proofErr w:type="gramStart"/>
      <w:r w:rsidR="007B19BF" w:rsidRPr="004D5225">
        <w:rPr>
          <w:rFonts w:ascii="Segoe UI" w:hAnsi="Segoe UI" w:cs="Segoe UI"/>
          <w:i/>
          <w:sz w:val="28"/>
          <w:szCs w:val="24"/>
        </w:rPr>
        <w:t>этому</w:t>
      </w:r>
      <w:proofErr w:type="gramEnd"/>
      <w:r w:rsidRPr="004D5225">
        <w:rPr>
          <w:rFonts w:ascii="Segoe UI" w:hAnsi="Segoe UI" w:cs="Segoe UI"/>
          <w:i/>
          <w:sz w:val="28"/>
          <w:szCs w:val="24"/>
        </w:rPr>
        <w:t xml:space="preserve"> в том числе способствовала совместная работа регистрирующего органа</w:t>
      </w:r>
      <w:r w:rsidR="007405EE" w:rsidRPr="004D5225">
        <w:rPr>
          <w:rFonts w:ascii="Segoe UI" w:hAnsi="Segoe UI" w:cs="Segoe UI"/>
          <w:i/>
          <w:sz w:val="28"/>
          <w:szCs w:val="24"/>
        </w:rPr>
        <w:t xml:space="preserve">, </w:t>
      </w:r>
      <w:r w:rsidRPr="004D5225">
        <w:rPr>
          <w:rFonts w:ascii="Segoe UI" w:hAnsi="Segoe UI" w:cs="Segoe UI"/>
          <w:i/>
          <w:sz w:val="28"/>
          <w:szCs w:val="24"/>
        </w:rPr>
        <w:t>региональных органов власти</w:t>
      </w:r>
      <w:r w:rsidR="007405EE" w:rsidRPr="004D5225">
        <w:rPr>
          <w:rFonts w:ascii="Segoe UI" w:hAnsi="Segoe UI" w:cs="Segoe UI"/>
          <w:i/>
          <w:sz w:val="28"/>
          <w:szCs w:val="24"/>
        </w:rPr>
        <w:t xml:space="preserve"> и </w:t>
      </w:r>
      <w:r w:rsidRPr="004D5225">
        <w:rPr>
          <w:rFonts w:ascii="Segoe UI" w:hAnsi="Segoe UI" w:cs="Segoe UI"/>
          <w:i/>
          <w:sz w:val="28"/>
          <w:szCs w:val="24"/>
        </w:rPr>
        <w:t xml:space="preserve">органов местного самоуправления </w:t>
      </w:r>
      <w:r w:rsidR="007405EE" w:rsidRPr="004D5225">
        <w:rPr>
          <w:rFonts w:ascii="Segoe UI" w:hAnsi="Segoe UI" w:cs="Segoe UI"/>
          <w:i/>
          <w:sz w:val="28"/>
          <w:szCs w:val="24"/>
        </w:rPr>
        <w:t>по выявлению правообладателей ранее учтенных объектов недвижимости в рамках</w:t>
      </w:r>
      <w:r w:rsidRPr="004D5225">
        <w:rPr>
          <w:rFonts w:ascii="Segoe UI" w:hAnsi="Segoe UI" w:cs="Segoe UI"/>
          <w:i/>
          <w:sz w:val="28"/>
          <w:szCs w:val="24"/>
        </w:rPr>
        <w:t xml:space="preserve"> реализации федерального закона № 518-ФЗ</w:t>
      </w:r>
      <w:r w:rsidR="007405EE" w:rsidRPr="007B19BF">
        <w:rPr>
          <w:rFonts w:ascii="Segoe UI" w:hAnsi="Segoe UI" w:cs="Segoe UI"/>
          <w:sz w:val="28"/>
          <w:szCs w:val="24"/>
        </w:rPr>
        <w:t xml:space="preserve">». </w:t>
      </w:r>
    </w:p>
    <w:p w:rsidR="00710B67" w:rsidRPr="007B19BF" w:rsidRDefault="00710B67" w:rsidP="00710B67">
      <w:pPr>
        <w:pStyle w:val="ConsPlusNormal"/>
        <w:ind w:firstLine="709"/>
        <w:jc w:val="both"/>
        <w:rPr>
          <w:rFonts w:ascii="Segoe UI" w:hAnsi="Segoe UI" w:cs="Segoe UI"/>
          <w:sz w:val="28"/>
          <w:szCs w:val="24"/>
        </w:rPr>
      </w:pPr>
      <w:r w:rsidRPr="007B19BF">
        <w:rPr>
          <w:rFonts w:ascii="Segoe UI" w:hAnsi="Segoe UI" w:cs="Segoe UI"/>
          <w:sz w:val="28"/>
          <w:szCs w:val="24"/>
        </w:rPr>
        <w:t xml:space="preserve">По словам руководителя новосибирского Росреестра, наличие сведений в </w:t>
      </w:r>
      <w:r w:rsidR="001B3EFA" w:rsidRPr="007B19BF">
        <w:rPr>
          <w:rFonts w:ascii="Segoe UI" w:hAnsi="Segoe UI" w:cs="Segoe UI"/>
          <w:sz w:val="28"/>
          <w:szCs w:val="24"/>
        </w:rPr>
        <w:t>едином реестре недвижимости</w:t>
      </w:r>
      <w:r w:rsidRPr="007B19BF">
        <w:rPr>
          <w:rFonts w:ascii="Segoe UI" w:hAnsi="Segoe UI" w:cs="Segoe UI"/>
          <w:sz w:val="28"/>
          <w:szCs w:val="24"/>
        </w:rPr>
        <w:t xml:space="preserve"> о прав</w:t>
      </w:r>
      <w:r w:rsidR="00E07136" w:rsidRPr="007B19BF">
        <w:rPr>
          <w:rFonts w:ascii="Segoe UI" w:hAnsi="Segoe UI" w:cs="Segoe UI"/>
          <w:sz w:val="28"/>
          <w:szCs w:val="24"/>
        </w:rPr>
        <w:t xml:space="preserve">ообладателях </w:t>
      </w:r>
      <w:r w:rsidRPr="007B19BF">
        <w:rPr>
          <w:rFonts w:ascii="Segoe UI" w:hAnsi="Segoe UI" w:cs="Segoe UI"/>
          <w:sz w:val="28"/>
          <w:szCs w:val="24"/>
        </w:rPr>
        <w:t>обеспечи</w:t>
      </w:r>
      <w:r w:rsidR="00E07136" w:rsidRPr="007B19BF">
        <w:rPr>
          <w:rFonts w:ascii="Segoe UI" w:hAnsi="Segoe UI" w:cs="Segoe UI"/>
          <w:sz w:val="28"/>
          <w:szCs w:val="24"/>
        </w:rPr>
        <w:t>вае</w:t>
      </w:r>
      <w:r w:rsidRPr="007B19BF">
        <w:rPr>
          <w:rFonts w:ascii="Segoe UI" w:hAnsi="Segoe UI" w:cs="Segoe UI"/>
          <w:sz w:val="28"/>
          <w:szCs w:val="24"/>
        </w:rPr>
        <w:t xml:space="preserve">т гражданам защиту их прав и имущественных интересов, </w:t>
      </w:r>
      <w:r w:rsidR="00E07136" w:rsidRPr="007B19BF">
        <w:rPr>
          <w:rFonts w:ascii="Segoe UI" w:hAnsi="Segoe UI" w:cs="Segoe UI"/>
          <w:sz w:val="28"/>
          <w:szCs w:val="24"/>
        </w:rPr>
        <w:t xml:space="preserve">а также </w:t>
      </w:r>
      <w:r w:rsidRPr="007B19BF">
        <w:rPr>
          <w:rFonts w:ascii="Segoe UI" w:hAnsi="Segoe UI" w:cs="Segoe UI"/>
          <w:sz w:val="28"/>
          <w:szCs w:val="24"/>
        </w:rPr>
        <w:t>убере</w:t>
      </w:r>
      <w:r w:rsidR="00E07136" w:rsidRPr="007B19BF">
        <w:rPr>
          <w:rFonts w:ascii="Segoe UI" w:hAnsi="Segoe UI" w:cs="Segoe UI"/>
          <w:sz w:val="28"/>
          <w:szCs w:val="24"/>
        </w:rPr>
        <w:t>гает</w:t>
      </w:r>
      <w:r w:rsidRPr="007B19BF">
        <w:rPr>
          <w:rFonts w:ascii="Segoe UI" w:hAnsi="Segoe UI" w:cs="Segoe UI"/>
          <w:sz w:val="28"/>
          <w:szCs w:val="24"/>
        </w:rPr>
        <w:t xml:space="preserve"> от мошеннических действий.</w:t>
      </w:r>
    </w:p>
    <w:p w:rsidR="00AF27ED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8C1E31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4D5225">
            <w:br/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по Новосибирской области</w:t>
          </w:r>
          <w:r w:rsidR="004D5225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.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8C1E31" w:rsidRPr="008C1E31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03442E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03442E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03442E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03442E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03442E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03442E">
        <w:rPr>
          <w:rFonts w:ascii="Segoe UI" w:hAnsi="Segoe UI" w:cs="Segoe UI"/>
          <w:sz w:val="20"/>
          <w:szCs w:val="20"/>
        </w:rPr>
        <w:t>630091, г</w:t>
      </w:r>
      <w:proofErr w:type="gramStart"/>
      <w:r w:rsidRPr="0003442E">
        <w:rPr>
          <w:rFonts w:ascii="Segoe UI" w:hAnsi="Segoe UI" w:cs="Segoe UI"/>
          <w:sz w:val="20"/>
          <w:szCs w:val="20"/>
        </w:rPr>
        <w:t>.Н</w:t>
      </w:r>
      <w:proofErr w:type="gramEnd"/>
      <w:r w:rsidRPr="0003442E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03442E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03442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03442E" w:rsidRDefault="008C1E31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9" w:history="1">
        <w:r w:rsidR="00747FDB" w:rsidRPr="0003442E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03442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03442E" w:rsidRDefault="008C1E31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10" w:history="1">
        <w:r w:rsidR="00747FDB" w:rsidRPr="0003442E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03442E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03442E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03442E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03442E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03442E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03442E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03442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1" w:history="1">
        <w:r w:rsidRPr="0003442E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03442E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03442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2" w:history="1">
        <w:r w:rsidRPr="0003442E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03442E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03442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3" w:history="1">
        <w:r w:rsidRPr="0003442E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747FDB" w:rsidRPr="0003442E" w:rsidRDefault="008C1E31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val="en-US" w:eastAsia="ru-RU"/>
        </w:rPr>
      </w:pPr>
      <w:hyperlink r:id="rId14" w:history="1">
        <w:r w:rsidR="00747FDB" w:rsidRPr="0003442E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B5F" w:rsidRDefault="00931B5F" w:rsidP="00747FDB">
      <w:pPr>
        <w:spacing w:after="0" w:line="240" w:lineRule="auto"/>
      </w:pPr>
      <w:r>
        <w:separator/>
      </w:r>
    </w:p>
  </w:endnote>
  <w:endnote w:type="continuationSeparator" w:id="0">
    <w:p w:rsidR="00931B5F" w:rsidRDefault="00931B5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B5F" w:rsidRDefault="00931B5F" w:rsidP="00747FDB">
      <w:pPr>
        <w:spacing w:after="0" w:line="240" w:lineRule="auto"/>
      </w:pPr>
      <w:r>
        <w:separator/>
      </w:r>
    </w:p>
  </w:footnote>
  <w:footnote w:type="continuationSeparator" w:id="0">
    <w:p w:rsidR="00931B5F" w:rsidRDefault="00931B5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C1E31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4D522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3442E"/>
    <w:rsid w:val="00071EA2"/>
    <w:rsid w:val="00073353"/>
    <w:rsid w:val="00097C70"/>
    <w:rsid w:val="001B3EFA"/>
    <w:rsid w:val="00203E51"/>
    <w:rsid w:val="00215D85"/>
    <w:rsid w:val="00221EB0"/>
    <w:rsid w:val="00256153"/>
    <w:rsid w:val="002E57A7"/>
    <w:rsid w:val="003216E6"/>
    <w:rsid w:val="00391D03"/>
    <w:rsid w:val="003A1BBF"/>
    <w:rsid w:val="003C44D4"/>
    <w:rsid w:val="004514F9"/>
    <w:rsid w:val="00453572"/>
    <w:rsid w:val="00453791"/>
    <w:rsid w:val="004D5225"/>
    <w:rsid w:val="004E5606"/>
    <w:rsid w:val="00526CC7"/>
    <w:rsid w:val="005919BA"/>
    <w:rsid w:val="005B4388"/>
    <w:rsid w:val="005F74E4"/>
    <w:rsid w:val="00600A37"/>
    <w:rsid w:val="006016B9"/>
    <w:rsid w:val="00605316"/>
    <w:rsid w:val="007076C4"/>
    <w:rsid w:val="00710B67"/>
    <w:rsid w:val="00710DC9"/>
    <w:rsid w:val="007405EE"/>
    <w:rsid w:val="00742794"/>
    <w:rsid w:val="00747FDB"/>
    <w:rsid w:val="007B19BF"/>
    <w:rsid w:val="0083407C"/>
    <w:rsid w:val="00836E3C"/>
    <w:rsid w:val="008C1E31"/>
    <w:rsid w:val="008C6DC0"/>
    <w:rsid w:val="009001A5"/>
    <w:rsid w:val="00931B5F"/>
    <w:rsid w:val="00991C84"/>
    <w:rsid w:val="00A00B04"/>
    <w:rsid w:val="00A46E27"/>
    <w:rsid w:val="00A76C6B"/>
    <w:rsid w:val="00AF27ED"/>
    <w:rsid w:val="00B76C9B"/>
    <w:rsid w:val="00BB6423"/>
    <w:rsid w:val="00BB730B"/>
    <w:rsid w:val="00BF5FF5"/>
    <w:rsid w:val="00C16E1B"/>
    <w:rsid w:val="00C41F88"/>
    <w:rsid w:val="00C74039"/>
    <w:rsid w:val="00DD1B0C"/>
    <w:rsid w:val="00E07136"/>
    <w:rsid w:val="00EC02A6"/>
    <w:rsid w:val="00ED3003"/>
    <w:rsid w:val="00F10C21"/>
    <w:rsid w:val="00F40EEE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DC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nstagram.com/rosreestr_nsk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8268B-0334-4934-B459-FA39DE39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2022-02-15T08:47:00Z</dcterms:created>
  <dcterms:modified xsi:type="dcterms:W3CDTF">2022-02-18T04:22:00Z</dcterms:modified>
</cp:coreProperties>
</file>