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30" w:rsidRDefault="00A32330" w:rsidP="0062795E">
      <w:pPr>
        <w:pStyle w:val="Title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 xml:space="preserve">АДМИНИСТРАЦИЯ </w:t>
      </w:r>
      <w:r>
        <w:rPr>
          <w:rFonts w:ascii="Times New Roman" w:hAnsi="Times New Roman"/>
          <w:bCs w:val="0"/>
          <w:sz w:val="28"/>
          <w:szCs w:val="28"/>
        </w:rPr>
        <w:t>НЕВСКОГО</w:t>
      </w:r>
      <w:r w:rsidRPr="0062795E">
        <w:rPr>
          <w:rFonts w:ascii="Times New Roman" w:hAnsi="Times New Roman"/>
          <w:bCs w:val="0"/>
          <w:sz w:val="28"/>
          <w:szCs w:val="28"/>
        </w:rPr>
        <w:t xml:space="preserve"> СЕЛЬСОВЕТА</w:t>
      </w:r>
    </w:p>
    <w:p w:rsidR="00A32330" w:rsidRPr="0062795E" w:rsidRDefault="00A32330" w:rsidP="0062795E">
      <w:pPr>
        <w:pStyle w:val="Title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Cs w:val="0"/>
          <w:sz w:val="28"/>
          <w:szCs w:val="28"/>
        </w:rPr>
        <w:t>УБИНСКОГО</w:t>
      </w:r>
      <w:r w:rsidRPr="0062795E">
        <w:rPr>
          <w:rFonts w:ascii="Times New Roman" w:hAnsi="Times New Roman"/>
          <w:bCs w:val="0"/>
          <w:sz w:val="28"/>
          <w:szCs w:val="28"/>
        </w:rPr>
        <w:t xml:space="preserve"> РАЙОНА НОВОСИБИРСКОЙ ОБЛАСТИ</w:t>
      </w:r>
    </w:p>
    <w:p w:rsidR="00A32330" w:rsidRPr="0062795E" w:rsidRDefault="00A32330" w:rsidP="0062795E">
      <w:pPr>
        <w:pStyle w:val="Title"/>
        <w:spacing w:before="0" w:after="0"/>
        <w:ind w:right="-142"/>
        <w:jc w:val="left"/>
        <w:rPr>
          <w:rFonts w:ascii="Times New Roman" w:hAnsi="Times New Roman"/>
          <w:bCs w:val="0"/>
          <w:sz w:val="28"/>
          <w:szCs w:val="28"/>
        </w:rPr>
      </w:pPr>
    </w:p>
    <w:p w:rsidR="00A32330" w:rsidRPr="0062795E" w:rsidRDefault="00A32330" w:rsidP="0062795E">
      <w:pPr>
        <w:pStyle w:val="Title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>РАСПОРЯЖЕНИЕ</w:t>
      </w:r>
    </w:p>
    <w:p w:rsidR="00A32330" w:rsidRPr="0062795E" w:rsidRDefault="00A32330" w:rsidP="0062795E">
      <w:pPr>
        <w:pStyle w:val="Title"/>
        <w:spacing w:before="0" w:after="0"/>
        <w:ind w:left="1134" w:right="-142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Pr="0062795E" w:rsidRDefault="00A32330" w:rsidP="0062795E">
      <w:pPr>
        <w:pStyle w:val="Title"/>
        <w:spacing w:before="0" w:after="0"/>
        <w:ind w:left="1134" w:right="81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>От "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30» ноября 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>201</w:t>
      </w:r>
      <w:r>
        <w:rPr>
          <w:rFonts w:ascii="Times New Roman" w:hAnsi="Times New Roman"/>
          <w:b w:val="0"/>
          <w:bCs w:val="0"/>
          <w:sz w:val="28"/>
          <w:szCs w:val="28"/>
        </w:rPr>
        <w:t>7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г.             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>№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3-ра</w:t>
      </w:r>
    </w:p>
    <w:p w:rsidR="00A32330" w:rsidRPr="0062795E" w:rsidRDefault="00A32330" w:rsidP="0062795E">
      <w:pPr>
        <w:pStyle w:val="Title"/>
        <w:spacing w:before="0" w:after="0"/>
        <w:ind w:left="1134" w:right="-142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Default="00A32330" w:rsidP="0062795E">
      <w:pPr>
        <w:pStyle w:val="Title"/>
        <w:spacing w:before="0" w:after="0"/>
        <w:ind w:left="1134" w:right="282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Об  </w:t>
      </w:r>
      <w:r>
        <w:rPr>
          <w:rFonts w:ascii="Times New Roman" w:hAnsi="Times New Roman"/>
          <w:b w:val="0"/>
          <w:bCs w:val="0"/>
          <w:sz w:val="28"/>
          <w:szCs w:val="28"/>
        </w:rPr>
        <w:t>утверждении карты коррупционных рисков   администрации</w:t>
      </w:r>
    </w:p>
    <w:p w:rsidR="00A32330" w:rsidRPr="0062795E" w:rsidRDefault="00A32330" w:rsidP="0062795E">
      <w:pPr>
        <w:pStyle w:val="Title"/>
        <w:spacing w:before="0" w:after="0"/>
        <w:ind w:left="1134" w:right="282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Невского сельсовета Убинского района Новосибирской области</w:t>
      </w:r>
    </w:p>
    <w:p w:rsidR="00A32330" w:rsidRPr="0062795E" w:rsidRDefault="00A32330" w:rsidP="0062795E">
      <w:pPr>
        <w:pStyle w:val="Title"/>
        <w:spacing w:before="0" w:after="0"/>
        <w:ind w:left="1134" w:right="-142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Pr="0062795E" w:rsidRDefault="00A32330" w:rsidP="0062795E">
      <w:pPr>
        <w:pStyle w:val="Title"/>
        <w:spacing w:before="0" w:after="0"/>
        <w:ind w:left="1134" w:right="-142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Default="00A32330" w:rsidP="0062795E">
      <w:pPr>
        <w:pStyle w:val="Title"/>
        <w:spacing w:before="0" w:after="0"/>
        <w:ind w:left="567" w:right="282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4E5C13">
        <w:rPr>
          <w:rFonts w:ascii="Times New Roman" w:hAnsi="Times New Roman"/>
          <w:b w:val="0"/>
          <w:sz w:val="28"/>
          <w:szCs w:val="28"/>
        </w:rPr>
        <w:t>В целях реализации Федерального закона от 25.12.2008 № 273-ФЗ "О противодействии коррупции"</w:t>
      </w:r>
      <w:r>
        <w:rPr>
          <w:rFonts w:ascii="Times New Roman" w:hAnsi="Times New Roman"/>
          <w:b w:val="0"/>
          <w:sz w:val="28"/>
          <w:szCs w:val="28"/>
        </w:rPr>
        <w:t>,</w:t>
      </w:r>
    </w:p>
    <w:p w:rsidR="00A32330" w:rsidRPr="004E5C13" w:rsidRDefault="00A32330" w:rsidP="004E5C13"/>
    <w:p w:rsidR="00A32330" w:rsidRDefault="00A32330" w:rsidP="004E5C13">
      <w:pPr>
        <w:pStyle w:val="Title"/>
        <w:numPr>
          <w:ilvl w:val="0"/>
          <w:numId w:val="14"/>
        </w:numPr>
        <w:spacing w:before="0" w:after="0"/>
        <w:ind w:left="567" w:right="282"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bCs w:val="0"/>
          <w:sz w:val="28"/>
          <w:szCs w:val="28"/>
        </w:rPr>
        <w:t>прилагаемую карту коррупционных рисков   администрации Невского сельсовета Убинского района Новосибирской области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. </w:t>
      </w:r>
    </w:p>
    <w:p w:rsidR="00A32330" w:rsidRPr="004E5C13" w:rsidRDefault="00A32330" w:rsidP="004E5C13">
      <w:pPr>
        <w:ind w:left="567" w:firstLine="567"/>
        <w:jc w:val="both"/>
      </w:pPr>
      <w:r>
        <w:t xml:space="preserve">2.  Анохиной И В, специалисту администрации </w:t>
      </w:r>
      <w:r w:rsidRPr="00DE3D17">
        <w:rPr>
          <w:bCs/>
          <w:szCs w:val="28"/>
        </w:rPr>
        <w:t>Невского сельсовета Убинского</w:t>
      </w:r>
      <w:r w:rsidRPr="00DE3D17">
        <w:t xml:space="preserve"> района </w:t>
      </w:r>
      <w:r>
        <w:t>Новосибирской области ознакомить муниципальных служащих с настоящим распоряжением.</w:t>
      </w:r>
    </w:p>
    <w:p w:rsidR="00A32330" w:rsidRPr="0062795E" w:rsidRDefault="00A32330" w:rsidP="004E5C13">
      <w:pPr>
        <w:pStyle w:val="Title"/>
        <w:spacing w:before="0" w:after="0"/>
        <w:ind w:left="567" w:right="282"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3. Контроль за исполнением настоящего распоряжения </w:t>
      </w:r>
      <w:r>
        <w:rPr>
          <w:rFonts w:ascii="Times New Roman" w:hAnsi="Times New Roman"/>
          <w:b w:val="0"/>
          <w:bCs w:val="0"/>
          <w:sz w:val="28"/>
          <w:szCs w:val="28"/>
        </w:rPr>
        <w:t>оставляю за собой.</w:t>
      </w:r>
    </w:p>
    <w:p w:rsidR="00A32330" w:rsidRPr="0062795E" w:rsidRDefault="00A32330" w:rsidP="0062795E">
      <w:pPr>
        <w:pStyle w:val="Title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Pr="0062795E" w:rsidRDefault="00A32330" w:rsidP="0062795E">
      <w:pPr>
        <w:pStyle w:val="Title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Default="00A32330" w:rsidP="004E5C13">
      <w:pPr>
        <w:pStyle w:val="Title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Глава </w:t>
      </w:r>
      <w:r>
        <w:rPr>
          <w:rFonts w:ascii="Times New Roman" w:hAnsi="Times New Roman"/>
          <w:b w:val="0"/>
          <w:bCs w:val="0"/>
          <w:sz w:val="28"/>
          <w:szCs w:val="28"/>
        </w:rPr>
        <w:t>Невского сельсовета Убинского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:rsidR="00A32330" w:rsidRPr="0062795E" w:rsidRDefault="00A32330" w:rsidP="004E5C13">
      <w:pPr>
        <w:pStyle w:val="Title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>района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>Новосибирской области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П П Славич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</w:p>
    <w:p w:rsidR="00A32330" w:rsidRPr="0062795E" w:rsidRDefault="00A32330" w:rsidP="0062795E">
      <w:pPr>
        <w:pStyle w:val="Title"/>
        <w:spacing w:before="0" w:after="0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Pr="0062795E" w:rsidRDefault="00A32330" w:rsidP="0062795E">
      <w:pPr>
        <w:pStyle w:val="Title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Pr="0062795E" w:rsidRDefault="00A32330" w:rsidP="0062795E">
      <w:pPr>
        <w:pStyle w:val="Title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Pr="0062795E" w:rsidRDefault="00A32330" w:rsidP="0062795E">
      <w:pPr>
        <w:pStyle w:val="Title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A32330" w:rsidRPr="0062795E" w:rsidRDefault="00A32330" w:rsidP="0062795E">
      <w:pPr>
        <w:ind w:left="1134" w:right="282" w:firstLine="0"/>
        <w:rPr>
          <w:rFonts w:cs="Times New Roman"/>
          <w:szCs w:val="28"/>
        </w:rPr>
      </w:pPr>
    </w:p>
    <w:p w:rsidR="00A32330" w:rsidRPr="0062795E" w:rsidRDefault="00A32330" w:rsidP="0062795E">
      <w:pPr>
        <w:ind w:left="1134" w:right="282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A32330" w:rsidRPr="0062795E" w:rsidRDefault="00A32330" w:rsidP="0062795E">
      <w:pPr>
        <w:ind w:left="1134" w:firstLine="0"/>
        <w:jc w:val="center"/>
        <w:rPr>
          <w:rFonts w:cs="Times New Roman"/>
          <w:b/>
          <w:bCs/>
          <w:szCs w:val="28"/>
          <w:lang w:eastAsia="ru-RU"/>
        </w:rPr>
      </w:pPr>
    </w:p>
    <w:p w:rsidR="00A32330" w:rsidRPr="0062795E" w:rsidRDefault="00A32330" w:rsidP="0062795E">
      <w:pPr>
        <w:ind w:left="1134" w:firstLine="0"/>
        <w:jc w:val="center"/>
        <w:rPr>
          <w:rFonts w:cs="Times New Roman"/>
          <w:b/>
          <w:bCs/>
          <w:szCs w:val="28"/>
          <w:lang w:eastAsia="ru-RU"/>
        </w:rPr>
      </w:pPr>
    </w:p>
    <w:p w:rsidR="00A32330" w:rsidRDefault="00A32330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A32330" w:rsidRDefault="00A32330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A32330" w:rsidRDefault="00A32330" w:rsidP="004E5C13">
      <w:pPr>
        <w:ind w:firstLine="0"/>
        <w:rPr>
          <w:rFonts w:cs="Times New Roman"/>
          <w:b/>
          <w:bCs/>
          <w:lang w:eastAsia="ru-RU"/>
        </w:rPr>
      </w:pPr>
    </w:p>
    <w:p w:rsidR="00A32330" w:rsidRDefault="00A32330" w:rsidP="0062795E">
      <w:pPr>
        <w:ind w:firstLine="0"/>
        <w:rPr>
          <w:rFonts w:cs="Times New Roman"/>
          <w:b/>
          <w:bCs/>
          <w:lang w:eastAsia="ru-RU"/>
        </w:rPr>
        <w:sectPr w:rsidR="00A32330" w:rsidSect="0062795E">
          <w:footerReference w:type="default" r:id="rId7"/>
          <w:pgSz w:w="11906" w:h="16838"/>
          <w:pgMar w:top="1134" w:right="707" w:bottom="1134" w:left="567" w:header="709" w:footer="709" w:gutter="0"/>
          <w:pgNumType w:start="1"/>
          <w:cols w:space="708"/>
          <w:titlePg/>
          <w:docGrid w:linePitch="360"/>
        </w:sectPr>
      </w:pPr>
    </w:p>
    <w:p w:rsidR="00A32330" w:rsidRDefault="00A32330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A32330" w:rsidRPr="0062795E" w:rsidRDefault="00A32330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Приложение </w:t>
      </w:r>
    </w:p>
    <w:p w:rsidR="00A32330" w:rsidRPr="0062795E" w:rsidRDefault="00A32330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к распоряжению администрации </w:t>
      </w:r>
    </w:p>
    <w:p w:rsidR="00A32330" w:rsidRPr="0062795E" w:rsidRDefault="00A32330" w:rsidP="0062795E">
      <w:pPr>
        <w:ind w:left="1134" w:right="282" w:firstLine="0"/>
        <w:jc w:val="right"/>
        <w:rPr>
          <w:rFonts w:cs="Times New Roman"/>
          <w:szCs w:val="28"/>
        </w:rPr>
      </w:pPr>
      <w:r w:rsidRPr="00DE3D17">
        <w:rPr>
          <w:bCs/>
          <w:szCs w:val="28"/>
        </w:rPr>
        <w:t>Невского сельсовета Убинского района</w:t>
      </w:r>
      <w:r>
        <w:rPr>
          <w:b/>
          <w:bCs/>
          <w:szCs w:val="28"/>
        </w:rPr>
        <w:t xml:space="preserve"> </w:t>
      </w:r>
      <w:r w:rsidRPr="0062795E">
        <w:rPr>
          <w:rFonts w:cs="Times New Roman"/>
          <w:szCs w:val="28"/>
        </w:rPr>
        <w:t>района</w:t>
      </w:r>
    </w:p>
    <w:p w:rsidR="00A32330" w:rsidRPr="0062795E" w:rsidRDefault="00A32330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>Новосибирской области</w:t>
      </w:r>
    </w:p>
    <w:p w:rsidR="00A32330" w:rsidRPr="0062795E" w:rsidRDefault="00A32330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         </w:t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  <w:t xml:space="preserve">               </w:t>
      </w:r>
      <w:r>
        <w:rPr>
          <w:rFonts w:cs="Times New Roman"/>
          <w:szCs w:val="28"/>
        </w:rPr>
        <w:t xml:space="preserve">                           от "30</w:t>
      </w:r>
      <w:r w:rsidRPr="0062795E">
        <w:rPr>
          <w:rFonts w:cs="Times New Roman"/>
          <w:szCs w:val="28"/>
        </w:rPr>
        <w:t>"</w:t>
      </w:r>
      <w:r>
        <w:rPr>
          <w:rFonts w:cs="Times New Roman"/>
          <w:szCs w:val="28"/>
        </w:rPr>
        <w:t xml:space="preserve"> ноября</w:t>
      </w:r>
      <w:r w:rsidRPr="0062795E">
        <w:rPr>
          <w:rFonts w:cs="Times New Roman"/>
          <w:szCs w:val="28"/>
        </w:rPr>
        <w:t xml:space="preserve"> 201</w:t>
      </w:r>
      <w:r>
        <w:rPr>
          <w:rFonts w:cs="Times New Roman"/>
          <w:szCs w:val="28"/>
        </w:rPr>
        <w:t>7</w:t>
      </w:r>
      <w:r w:rsidRPr="0062795E">
        <w:rPr>
          <w:rFonts w:cs="Times New Roman"/>
          <w:szCs w:val="28"/>
        </w:rPr>
        <w:t>г. №</w:t>
      </w:r>
      <w:r>
        <w:rPr>
          <w:rFonts w:cs="Times New Roman"/>
          <w:szCs w:val="28"/>
        </w:rPr>
        <w:t xml:space="preserve"> 3-ра</w:t>
      </w:r>
    </w:p>
    <w:p w:rsidR="00A32330" w:rsidRDefault="00A32330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A32330" w:rsidRDefault="00A32330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A32330" w:rsidRDefault="00A32330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A32330" w:rsidRPr="00C906D1" w:rsidRDefault="00A32330" w:rsidP="008B3DF0">
      <w:pPr>
        <w:ind w:firstLine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К</w:t>
      </w:r>
      <w:r w:rsidRPr="00C906D1">
        <w:rPr>
          <w:rFonts w:cs="Times New Roman"/>
          <w:b/>
          <w:bCs/>
          <w:lang w:eastAsia="ru-RU"/>
        </w:rPr>
        <w:t>арта коррупционных рисков</w:t>
      </w:r>
      <w:r>
        <w:rPr>
          <w:rFonts w:cs="Times New Roman"/>
          <w:b/>
          <w:bCs/>
          <w:lang w:eastAsia="ru-RU"/>
        </w:rPr>
        <w:t xml:space="preserve">  </w:t>
      </w:r>
      <w:r w:rsidRPr="00C906D1">
        <w:rPr>
          <w:rFonts w:cs="Times New Roman"/>
          <w:b/>
          <w:bCs/>
          <w:lang w:eastAsia="ru-RU"/>
        </w:rPr>
        <w:br/>
      </w:r>
      <w:r>
        <w:rPr>
          <w:rFonts w:cs="Times New Roman"/>
          <w:b/>
          <w:bCs/>
          <w:lang w:eastAsia="ru-RU"/>
        </w:rPr>
        <w:t xml:space="preserve">Администрации </w:t>
      </w:r>
      <w:r>
        <w:rPr>
          <w:b/>
          <w:bCs/>
          <w:szCs w:val="28"/>
        </w:rPr>
        <w:t xml:space="preserve">Невского сельсовета Убинского </w:t>
      </w:r>
      <w:r>
        <w:rPr>
          <w:rFonts w:cs="Times New Roman"/>
          <w:b/>
          <w:bCs/>
          <w:lang w:eastAsia="ru-RU"/>
        </w:rPr>
        <w:t>района Новосибирской области (далее- администрация)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268"/>
        <w:gridCol w:w="3828"/>
        <w:gridCol w:w="2551"/>
        <w:gridCol w:w="1134"/>
        <w:gridCol w:w="4394"/>
      </w:tblGrid>
      <w:tr w:rsidR="00A32330" w:rsidRPr="00C906D1" w:rsidTr="004E5C13">
        <w:tc>
          <w:tcPr>
            <w:tcW w:w="675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Коррупционно-опасная функция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Типовые ситуации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Наименование должности муниципальной службы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Степень риска (низкая, средняя, высокая)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Меры по управлению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br/>
              <w:t>коррупционными рисками</w:t>
            </w:r>
          </w:p>
        </w:tc>
      </w:tr>
    </w:tbl>
    <w:p w:rsidR="00A32330" w:rsidRPr="00C906D1" w:rsidRDefault="00A32330" w:rsidP="008B3DF0">
      <w:pPr>
        <w:rPr>
          <w:sz w:val="2"/>
          <w:szCs w:val="2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268"/>
        <w:gridCol w:w="3828"/>
        <w:gridCol w:w="2551"/>
        <w:gridCol w:w="1134"/>
        <w:gridCol w:w="4394"/>
      </w:tblGrid>
      <w:tr w:rsidR="00A32330" w:rsidRPr="00C906D1" w:rsidTr="004E5C13">
        <w:trPr>
          <w:tblHeader/>
        </w:trPr>
        <w:tc>
          <w:tcPr>
            <w:tcW w:w="675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32330" w:rsidRPr="00C906D1" w:rsidTr="004E5C13">
        <w:tc>
          <w:tcPr>
            <w:tcW w:w="14850" w:type="dxa"/>
            <w:gridSpan w:val="6"/>
            <w:tcBorders>
              <w:bottom w:val="single" w:sz="4" w:space="0" w:color="auto"/>
            </w:tcBorders>
          </w:tcPr>
          <w:p w:rsidR="00A32330" w:rsidRPr="004E5C13" w:rsidRDefault="00A32330" w:rsidP="004E5C13">
            <w:pPr>
              <w:pStyle w:val="1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240" w:after="120" w:line="240" w:lineRule="auto"/>
              <w:ind w:right="0"/>
              <w:jc w:val="left"/>
              <w:outlineLvl w:val="1"/>
              <w:rPr>
                <w:sz w:val="26"/>
                <w:szCs w:val="26"/>
                <w:lang w:eastAsia="ru-RU"/>
              </w:rPr>
            </w:pPr>
          </w:p>
        </w:tc>
      </w:tr>
      <w:tr w:rsidR="00A32330" w:rsidRPr="00C906D1" w:rsidTr="004E5C13">
        <w:trPr>
          <w:trHeight w:val="546"/>
        </w:trPr>
        <w:tc>
          <w:tcPr>
            <w:tcW w:w="675" w:type="dxa"/>
            <w:tcBorders>
              <w:bottom w:val="single" w:sz="4" w:space="0" w:color="auto"/>
            </w:tcBorders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Подготовка проектов нормативных правовых актов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Разработка и согласование проектов нормативных правовых актов, содержащих коррупциогенные факторы.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привлечение к разработке проектов нормативных правовых актов институтов гражданского общества в формах обсуждения, создания совместных рабочих групп;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rPr>
          <w:trHeight w:val="11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Разработка и согласование проектов нормативных правовых актов, содержащих коррупциогенные факторы.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Специалист администрации,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Разработка и согласование проектов нормативных правовых актов, содержащих коррупциогенные факторы.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предложений по разработке, разработка, согласование проектов нормативных правовых актов в целях создания преференций для определенного круга субъектов.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Проведение антикоррупционной и правовой экспертизы нормативных правовых актов и проектов нормативных правовых актов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Несоставление экспертного заключения по результатам проведения антикоррупционной экспертизы о наличии коррупциогенных факторов в проекте нормативного правового акта.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Информирование населения о возможности и необходимости участия в проведении независимой антикоррупционной экспертизы проектов нормативных правовых актов;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организация повышения профессионального уровня служащих, осуществляющих проведение антикоррупционной экспертизы;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перераспределение функций между служащими  </w:t>
            </w:r>
          </w:p>
        </w:tc>
      </w:tr>
      <w:tr w:rsidR="00A32330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Разработка, согласование проектов нормативных правовых актов, содержащих нормы, установление которых выходит за пределы полномочий Администрации 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экспертных заключений о соответствии федеральному и региональному законодательству проектов нормативных правовых актов, содержащих коррупциогенные факторы.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c>
          <w:tcPr>
            <w:tcW w:w="675" w:type="dxa"/>
            <w:tcBorders>
              <w:top w:val="single" w:sz="4" w:space="0" w:color="auto"/>
            </w:tcBorders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Непредставление проектов нормативных правовых актов, содержащих коррупциогенные факторы, на антикоррупционную экспертизу.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Представление интересов Администрации   в судебных и иных органах власти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ненадлежащее исполнение обязанностей представителя Администрации   (пассивная позиция при защите интересов Администрации) в целях принятия судебных решений в пользу третьих лиц) при представлении интересов Администрации   в судебных и иных органах власти;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злоупотребление предоставленными полномочиями (в обмен на обещанное вознаграждение отказ от исковых требований, признание исковых требований, заключение мирового соглашения в нарушение интересов Админитстрации) 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публикация решений судов в системе обмена информации;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анализ материалов судебных дел в части реализации представителем Администрации   утвержденной правовой позиции.</w:t>
            </w:r>
          </w:p>
        </w:tc>
      </w:tr>
      <w:tr w:rsidR="00A32330" w:rsidRPr="00C906D1" w:rsidTr="004E5C13"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jc w:val="both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Получение положительного решения по делам  Администрации 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используя договоренность со стороной по делу (судьей);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умалчивая о фактических обстоятельствах дела;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инициируя разработку проекта нормативного правового акта, содержащего коррупциогенные факторы.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Разъяснение муниципальным </w:t>
            </w:r>
          </w:p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 служащим:</w:t>
            </w:r>
          </w:p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- обязанности незамедлительно</w:t>
            </w:r>
          </w:p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сообщить представителю</w:t>
            </w:r>
          </w:p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нанимателя о склонении его к</w:t>
            </w:r>
          </w:p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совершению коррупционного</w:t>
            </w:r>
          </w:p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правонарушения;</w:t>
            </w:r>
          </w:p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- мер ответственности за</w:t>
            </w:r>
          </w:p>
          <w:p w:rsidR="00A32330" w:rsidRPr="004E5C13" w:rsidRDefault="00A32330" w:rsidP="004E5C13">
            <w:pPr>
              <w:autoSpaceDE w:val="0"/>
              <w:autoSpaceDN w:val="0"/>
              <w:adjustRightInd w:val="0"/>
              <w:ind w:left="34"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sz w:val="24"/>
                <w:szCs w:val="24"/>
              </w:rPr>
              <w:t>совершение коррупционных правонарушений</w:t>
            </w:r>
          </w:p>
        </w:tc>
      </w:tr>
      <w:tr w:rsidR="00A32330" w:rsidRPr="00C906D1" w:rsidTr="004E5C13"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Организация договорной работы (правовая экспертиза проектов договоров (соглашений), заключаемых от имени  органа местного самоуправления; подготовка по ним заключений, замечаний и предложений; мониторинг исполнения договоров (соглашений))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Согласование проектов договоров (соглашений), предоставляющих необоснованные преимущества отдельным субъектам, в обмен на полученное (обещанное) от заинтересованных лиц вознаграждение.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согласования договоров (соглашений);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исключение необходимости личного взаимодействия (общения) служащих с гражданами и представителями организаций;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Формирование негативного отношения к поведению должностных лиц, работников, которое может восприниматься окружающими как согласие принять взятку или как просьба о даче взятки.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166088" w:rsidTr="004E5C13"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Подготовка и принятие решений по назначению на должности муниципальной службы; по проведению аттестации, квалификационных экзаменов муниципальных служащих,  конкурсов на замещение вакантных должностей муниципальной службы и включение в кадровый резерв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Предоставление не предусмотренных законом преимуществ (протекционизм, семейственность) для поступления на муниципальную службу, на работу.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средняя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Коллегиальное принятие решений о результатах конкурсов.</w:t>
            </w: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Совершенствование механизма отбора должностных лиц для включения в состав комиссий.</w:t>
            </w: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Разъяснение муниципальным служащим мер ответственности за совершение коррупционных правонарушений.</w:t>
            </w: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Публикация результатов конкурсов на замещение вакантных должностей муниципальной службы и включение в кадровый резерв.</w:t>
            </w:r>
          </w:p>
        </w:tc>
      </w:tr>
      <w:tr w:rsidR="00A32330" w:rsidRPr="00166088" w:rsidTr="004E5C13"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Проведение конкурсов на замещение вакантной должности, на включение в кадровый резерв на замещение вакантной должности муниципальной службы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Победителем конкурса на замещение вакантной должности, на включение в кадровый резерв на замещение вакантной должности муниципальной службы признан кандидат, не соответствующий квалификационным требованиями к данной должности, а по рекомендации, либо хороший знакомый, или по иным незаконным основаниям.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Коллегиальное принятие решений.</w:t>
            </w: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Размещение на официальном сайте информации о результатах конкурса.</w:t>
            </w: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Разъяснение служащим:</w:t>
            </w: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- обязанности незамедлительно сообщать представителю нанимателя о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- мер ответсвенности за совершение коррупционных правонарушений.</w:t>
            </w:r>
          </w:p>
        </w:tc>
      </w:tr>
      <w:tr w:rsidR="00A32330" w:rsidRPr="00C906D1" w:rsidTr="004E5C13">
        <w:tc>
          <w:tcPr>
            <w:tcW w:w="14850" w:type="dxa"/>
            <w:gridSpan w:val="6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32330" w:rsidRPr="00C906D1" w:rsidTr="004E5C13">
        <w:trPr>
          <w:trHeight w:val="70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1"/>
              <w:rPr>
                <w:b w:val="0"/>
                <w:sz w:val="24"/>
                <w:szCs w:val="24"/>
                <w:lang w:eastAsia="ru-RU"/>
              </w:rPr>
            </w:pPr>
            <w:r w:rsidRPr="004E5C13">
              <w:rPr>
                <w:b w:val="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Осуществление функций главного распорядителя и получателя бюджетных средств, предусмотренных на финансирование возложенных на орган местного самоуправления полномочий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 проверке правильности оформления поступивших на оплату первичных документов и их соответствия суммам, заявленным на данные расходы в кассовом плане, служащий выявляет, что определенные работы (услуги):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 уже были ранее оплачены;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не предусмотрены муниципальным  контрактом (договором). При этом от заинтересованного лица служащему поступает предложение за вознаграждение провести оплату.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Исключение необходимости личного взаимодействия (общения) служащих с гражданами и представителями организаций.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</w:t>
            </w:r>
          </w:p>
        </w:tc>
      </w:tr>
      <w:tr w:rsidR="00A32330" w:rsidRPr="00C906D1" w:rsidTr="004E5C13"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1"/>
              <w:rPr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 целях получения материальной выгоды от заинтересованного лица служащему поступает предложение за вознаграждение: - скрыть наличие просроченной дебиторской задолженности;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не принимать надлежащие меры к погашению просроченной дебиторской задолженности.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</w:tc>
      </w:tr>
      <w:tr w:rsidR="00A32330" w:rsidRPr="00C906D1" w:rsidTr="004E5C13">
        <w:tc>
          <w:tcPr>
            <w:tcW w:w="14850" w:type="dxa"/>
            <w:gridSpan w:val="6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  <w:r w:rsidRPr="004E5C13">
              <w:rPr>
                <w:rFonts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A32330" w:rsidRPr="00C906D1" w:rsidTr="004E5C13">
        <w:trPr>
          <w:trHeight w:val="404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568" w:right="0"/>
              <w:outlineLvl w:val="1"/>
              <w:rPr>
                <w:b w:val="0"/>
                <w:sz w:val="24"/>
                <w:szCs w:val="24"/>
                <w:lang w:eastAsia="ru-RU"/>
              </w:rPr>
            </w:pPr>
            <w:r w:rsidRPr="004E5C13">
              <w:rPr>
                <w:b w:val="0"/>
                <w:sz w:val="24"/>
                <w:szCs w:val="24"/>
                <w:lang w:eastAsia="ru-RU"/>
              </w:rPr>
              <w:t>1</w:t>
            </w:r>
          </w:p>
          <w:p w:rsidR="00A32330" w:rsidRPr="004E5C13" w:rsidRDefault="00A32330" w:rsidP="004E5C13">
            <w:pPr>
              <w:ind w:left="-709"/>
              <w:rPr>
                <w:sz w:val="24"/>
                <w:szCs w:val="24"/>
                <w:lang w:eastAsia="ru-RU"/>
              </w:rPr>
            </w:pPr>
            <w:r w:rsidRPr="004E5C13">
              <w:rPr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Осуществление функций  заказчика на определение поставщика (подрядчика, исполнителя)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ходе разработки и составления технической документации, подготовки проектов муниципальных  контрактов установление необоснованных преимуществ для отдельных участников закупки.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проведение антикоррупционной экспертизы проектов    муниципальных  контрактов, договоров либо технических заданий к ним;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rPr>
          <w:trHeight w:val="2389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 подготовке обоснования начальной (максимальной) цены контракта необоснованно:             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расширен (ограничен) круг возможных участников закупки; - необоснованно завышена (занижена) начальная (максимальная) цена контракта.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отчета об исследовании рынка начальной цены контракта;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rPr>
          <w:trHeight w:val="1963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проектов муниципальных контрактов (договоров) на выполнение уже фактически выполненных работ, либо уже оказанных услуг.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привлечение к подготовке проектов муниципальныых контрактов (договоров)  иных муниципальных служащих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 приемке результатов выполненных работ (поставленных товаров, оказанных услуг), документальном оформлении расчетов с поставщиками устанавливаются факты несоответствия выполненных работ (поставленных товаров, оказанных услуг) условиям заключенных муниципальных контрактов (договоров). В целях подписания акта приемки представителем исполнителя по государственному (муниципальному) контракту (договору) за вознаграждение предлагается не отражать в приемной документации информацию о выявленных нарушениях, не предъявлять претензию о допущенном нарушении.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Комиссионный прием результатов выполненных работ (поставленных товаров, оказанных услуг);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</w:tc>
      </w:tr>
      <w:tr w:rsidR="00A32330" w:rsidRPr="00C906D1" w:rsidTr="004E5C13">
        <w:trPr>
          <w:trHeight w:val="3354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целях создания «преференций» для какой-либо организации -исполнителя представителем организации за вознаграждение предлагается нарушить предусмотренную законом процедуру либо допустить нарушения при оформлении документации на закупку у единственного поставщика товаров, работ, услуг.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2330" w:rsidRPr="00C906D1" w:rsidTr="004E5C13">
        <w:trPr>
          <w:trHeight w:val="4940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целях заключения  муниципального контракта (договора) с подрядной организацией, не имеющей специального разрешения на проведение определенного вида работ, представителем организации за вознаграждение предлагается при разработке технической документации либо проекта муниципального контракта (договора) не отражать в условиях контракта (договора) требование к исполнителю о наличии специального разрешения на выполнение определенного вида работ.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2330" w:rsidRPr="00C906D1" w:rsidTr="004E5C13">
        <w:trPr>
          <w:trHeight w:val="694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 ведении претензионной работы служащему предлагается за вознаграждение способствовать не предъявлению претензии либо составить претензию, предусматривающую возможность уклонения от ответственности за допущенные нарушения муниципального контракта (договора).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rPr>
          <w:trHeight w:val="404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Предоставление неполной или некорректной информации о закупке, подмена разъяснений ссылками на документацию о закупке.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функции.</w:t>
            </w:r>
          </w:p>
        </w:tc>
      </w:tr>
      <w:tr w:rsidR="00A32330" w:rsidRPr="00C906D1" w:rsidTr="004E5C13">
        <w:trPr>
          <w:trHeight w:val="404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Прямые контакты и переговоры с потенциальным участником закупки.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Дискриминационные изменения документации.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оборудование мест взаимодействия служащих и представителей участников торгов средствами аудио- видео-записи.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rPr>
          <w:trHeight w:val="559"/>
        </w:trPr>
        <w:tc>
          <w:tcPr>
            <w:tcW w:w="14850" w:type="dxa"/>
            <w:gridSpan w:val="6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32330" w:rsidRPr="00C906D1" w:rsidTr="004E5C13">
        <w:trPr>
          <w:trHeight w:val="971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  <w:r w:rsidRPr="004E5C13">
              <w:rPr>
                <w:b w:val="0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Оказание муниципальных услуг 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Установление необоснованных преимуществ при оказании муниципальной услуги.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оказания муниципальной услуги;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Размещение на офицальное сайте Администрации  Административного регламента предоставления муниципальной услуги;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Совершенствование механизма отбора служащих для включения в состав комиссий, рабочих групп, принимающих соответсвующее решения;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Осуществление контроля за исполнененим положени Административного регламента оказания муниципальной услуги;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Разъяснение служащим: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предствителю нанимателя л склонении его к совершению коррупционного правонарушения;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правонарушений.</w:t>
            </w:r>
          </w:p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32330" w:rsidRPr="00C906D1" w:rsidTr="004E5C13">
        <w:trPr>
          <w:trHeight w:val="2227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Незаконное оказание либо отказ в оказании муниципальной услуги.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дейтельности («одно окно», системы электронного обмена информацией).</w:t>
            </w:r>
          </w:p>
        </w:tc>
      </w:tr>
      <w:tr w:rsidR="00A32330" w:rsidRPr="00C906D1" w:rsidTr="004E5C13">
        <w:trPr>
          <w:trHeight w:val="1900"/>
        </w:trPr>
        <w:tc>
          <w:tcPr>
            <w:tcW w:w="675" w:type="dxa"/>
          </w:tcPr>
          <w:p w:rsidR="00A32330" w:rsidRPr="004E5C13" w:rsidRDefault="00A32330" w:rsidP="004E5C1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Требование от граждан (юридических лиц) информации и документов, представление которых не предусмотрено  административным регламентом оказвния услуги.</w:t>
            </w:r>
          </w:p>
        </w:tc>
        <w:tc>
          <w:tcPr>
            <w:tcW w:w="2551" w:type="dxa"/>
          </w:tcPr>
          <w:p w:rsidR="00A32330" w:rsidRPr="004E5C13" w:rsidRDefault="00A32330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</w:tcPr>
          <w:p w:rsidR="00A32330" w:rsidRPr="004E5C13" w:rsidRDefault="00A32330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A32330" w:rsidRPr="004E5C13" w:rsidRDefault="00A3233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Оптимизация перечня документов (материалов, информации), которые граждане (юридические лица) обязаны предоставлять для реализации права.</w:t>
            </w:r>
          </w:p>
        </w:tc>
      </w:tr>
    </w:tbl>
    <w:p w:rsidR="00A32330" w:rsidRDefault="00A32330" w:rsidP="002E01BB">
      <w:pPr>
        <w:ind w:firstLine="0"/>
        <w:rPr>
          <w:rFonts w:cs="Times New Roman"/>
          <w:sz w:val="24"/>
          <w:szCs w:val="24"/>
        </w:rPr>
      </w:pPr>
    </w:p>
    <w:sectPr w:rsidR="00A32330" w:rsidSect="00831F50">
      <w:pgSz w:w="16838" w:h="11906" w:orient="landscape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330" w:rsidRDefault="00A32330" w:rsidP="007362B8">
      <w:r>
        <w:separator/>
      </w:r>
    </w:p>
  </w:endnote>
  <w:endnote w:type="continuationSeparator" w:id="0">
    <w:p w:rsidR="00A32330" w:rsidRDefault="00A32330" w:rsidP="00736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330" w:rsidRPr="00861FA2" w:rsidRDefault="00A32330">
    <w:pPr>
      <w:pStyle w:val="Footer"/>
      <w:jc w:val="center"/>
      <w:rPr>
        <w:sz w:val="24"/>
        <w:szCs w:val="24"/>
      </w:rPr>
    </w:pPr>
    <w:r w:rsidRPr="00861FA2">
      <w:rPr>
        <w:sz w:val="24"/>
        <w:szCs w:val="24"/>
      </w:rPr>
      <w:fldChar w:fldCharType="begin"/>
    </w:r>
    <w:r w:rsidRPr="00861FA2">
      <w:rPr>
        <w:sz w:val="24"/>
        <w:szCs w:val="24"/>
      </w:rPr>
      <w:instrText xml:space="preserve"> PAGE   \* MERGEFORMAT </w:instrText>
    </w:r>
    <w:r w:rsidRPr="00861FA2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861FA2">
      <w:rPr>
        <w:sz w:val="24"/>
        <w:szCs w:val="24"/>
      </w:rPr>
      <w:fldChar w:fldCharType="end"/>
    </w:r>
  </w:p>
  <w:p w:rsidR="00A32330" w:rsidRPr="00E971E9" w:rsidRDefault="00A32330" w:rsidP="00AF236E">
    <w:pPr>
      <w:pStyle w:val="Footer"/>
      <w:ind w:firstLine="0"/>
      <w:rPr>
        <w:rFonts w:cs="Times New Roman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330" w:rsidRDefault="00A32330" w:rsidP="007362B8">
      <w:r>
        <w:separator/>
      </w:r>
    </w:p>
  </w:footnote>
  <w:footnote w:type="continuationSeparator" w:id="0">
    <w:p w:rsidR="00A32330" w:rsidRDefault="00A32330" w:rsidP="007362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01A"/>
    <w:multiLevelType w:val="multilevel"/>
    <w:tmpl w:val="6422031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F682FA0"/>
    <w:multiLevelType w:val="multilevel"/>
    <w:tmpl w:val="DF5C7A96"/>
    <w:styleLink w:val="a"/>
    <w:lvl w:ilvl="0">
      <w:start w:val="1"/>
      <w:numFmt w:val="decimal"/>
      <w:pStyle w:val="Heading3"/>
      <w:lvlText w:val="Подраздел 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2487" w:hanging="360"/>
      </w:pPr>
      <w:rPr>
        <w:rFonts w:ascii="Times New Roman" w:hAnsi="Times New Roman" w:cs="Times New Roman"/>
        <w:b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A24E23"/>
    <w:multiLevelType w:val="hybridMultilevel"/>
    <w:tmpl w:val="ECF63B4A"/>
    <w:lvl w:ilvl="0" w:tplc="EDC423D2">
      <w:start w:val="1"/>
      <w:numFmt w:val="decimal"/>
      <w:pStyle w:val="a0"/>
      <w:lvlText w:val="%1.1"/>
      <w:lvlJc w:val="center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F341CFB"/>
    <w:multiLevelType w:val="multilevel"/>
    <w:tmpl w:val="DF5C7A96"/>
    <w:numStyleLink w:val="a"/>
  </w:abstractNum>
  <w:abstractNum w:abstractNumId="4">
    <w:nsid w:val="45587336"/>
    <w:multiLevelType w:val="multilevel"/>
    <w:tmpl w:val="6732505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rFonts w:cs="Times New Roman"/>
        <w:b w:val="0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4E5140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52A95E90"/>
    <w:multiLevelType w:val="hybridMultilevel"/>
    <w:tmpl w:val="66FE9AFA"/>
    <w:lvl w:ilvl="0" w:tplc="2432ED70">
      <w:start w:val="1"/>
      <w:numFmt w:val="decimal"/>
      <w:lvlText w:val="%1."/>
      <w:lvlJc w:val="left"/>
      <w:pPr>
        <w:ind w:left="1975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7">
    <w:nsid w:val="69E679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7A5D204D"/>
    <w:multiLevelType w:val="hybridMultilevel"/>
    <w:tmpl w:val="BE2ACC78"/>
    <w:lvl w:ilvl="0" w:tplc="2F0EB928">
      <w:start w:val="1"/>
      <w:numFmt w:val="decimal"/>
      <w:pStyle w:val="11"/>
      <w:lvlText w:val="%1.1"/>
      <w:lvlJc w:val="center"/>
      <w:pPr>
        <w:ind w:left="1429" w:hanging="360"/>
      </w:pPr>
      <w:rPr>
        <w:rFonts w:cs="Times New Roman" w:hint="default"/>
      </w:rPr>
    </w:lvl>
    <w:lvl w:ilvl="1" w:tplc="C55A9B9C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ED6436A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AC2EEE08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C6C8684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DD14047C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805E17C4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E12E8DC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CA584F20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2B8"/>
    <w:rsid w:val="000010F5"/>
    <w:rsid w:val="00007E04"/>
    <w:rsid w:val="000202A2"/>
    <w:rsid w:val="00024657"/>
    <w:rsid w:val="0002687F"/>
    <w:rsid w:val="0004431B"/>
    <w:rsid w:val="00047020"/>
    <w:rsid w:val="00053A8A"/>
    <w:rsid w:val="000571E6"/>
    <w:rsid w:val="0006157C"/>
    <w:rsid w:val="000719EC"/>
    <w:rsid w:val="000735EC"/>
    <w:rsid w:val="0007492B"/>
    <w:rsid w:val="000834BB"/>
    <w:rsid w:val="00087CD6"/>
    <w:rsid w:val="000907A1"/>
    <w:rsid w:val="000943A9"/>
    <w:rsid w:val="000961A7"/>
    <w:rsid w:val="000C6DBF"/>
    <w:rsid w:val="000D350C"/>
    <w:rsid w:val="000D5B05"/>
    <w:rsid w:val="000D7F00"/>
    <w:rsid w:val="000E088E"/>
    <w:rsid w:val="000E2B65"/>
    <w:rsid w:val="000E484A"/>
    <w:rsid w:val="000E60AE"/>
    <w:rsid w:val="000E69CA"/>
    <w:rsid w:val="000E7F7B"/>
    <w:rsid w:val="000F366E"/>
    <w:rsid w:val="00104299"/>
    <w:rsid w:val="00106503"/>
    <w:rsid w:val="001120C1"/>
    <w:rsid w:val="00112347"/>
    <w:rsid w:val="0011371C"/>
    <w:rsid w:val="0011657F"/>
    <w:rsid w:val="00116B34"/>
    <w:rsid w:val="00122E14"/>
    <w:rsid w:val="00127743"/>
    <w:rsid w:val="00131244"/>
    <w:rsid w:val="00132388"/>
    <w:rsid w:val="00135707"/>
    <w:rsid w:val="00136AFD"/>
    <w:rsid w:val="001406AC"/>
    <w:rsid w:val="001424DB"/>
    <w:rsid w:val="00156DBB"/>
    <w:rsid w:val="001615BF"/>
    <w:rsid w:val="0016265E"/>
    <w:rsid w:val="00162DC8"/>
    <w:rsid w:val="00166088"/>
    <w:rsid w:val="00170045"/>
    <w:rsid w:val="00174030"/>
    <w:rsid w:val="00174C4F"/>
    <w:rsid w:val="00175598"/>
    <w:rsid w:val="00184F67"/>
    <w:rsid w:val="00187EEB"/>
    <w:rsid w:val="00192EE0"/>
    <w:rsid w:val="00197153"/>
    <w:rsid w:val="001B2ED9"/>
    <w:rsid w:val="001C1734"/>
    <w:rsid w:val="001C5679"/>
    <w:rsid w:val="001C75DF"/>
    <w:rsid w:val="001D1943"/>
    <w:rsid w:val="001D6EB6"/>
    <w:rsid w:val="001F094F"/>
    <w:rsid w:val="001F0D4A"/>
    <w:rsid w:val="001F14B3"/>
    <w:rsid w:val="001F2471"/>
    <w:rsid w:val="001F25DB"/>
    <w:rsid w:val="001F40E2"/>
    <w:rsid w:val="001F534B"/>
    <w:rsid w:val="001F5597"/>
    <w:rsid w:val="001F6D1D"/>
    <w:rsid w:val="002078EA"/>
    <w:rsid w:val="00210F31"/>
    <w:rsid w:val="0021250C"/>
    <w:rsid w:val="00213011"/>
    <w:rsid w:val="002310D3"/>
    <w:rsid w:val="00232616"/>
    <w:rsid w:val="00233A3F"/>
    <w:rsid w:val="002343A6"/>
    <w:rsid w:val="00236D63"/>
    <w:rsid w:val="00240D93"/>
    <w:rsid w:val="00246E43"/>
    <w:rsid w:val="0025044A"/>
    <w:rsid w:val="00255E9A"/>
    <w:rsid w:val="00255EED"/>
    <w:rsid w:val="00260844"/>
    <w:rsid w:val="002619AE"/>
    <w:rsid w:val="002770F1"/>
    <w:rsid w:val="00277D98"/>
    <w:rsid w:val="00280CA3"/>
    <w:rsid w:val="00285A26"/>
    <w:rsid w:val="002924C7"/>
    <w:rsid w:val="002933A9"/>
    <w:rsid w:val="00293488"/>
    <w:rsid w:val="00296330"/>
    <w:rsid w:val="002A037A"/>
    <w:rsid w:val="002B1B61"/>
    <w:rsid w:val="002B5A02"/>
    <w:rsid w:val="002B7407"/>
    <w:rsid w:val="002B7553"/>
    <w:rsid w:val="002C018E"/>
    <w:rsid w:val="002C406C"/>
    <w:rsid w:val="002D56E9"/>
    <w:rsid w:val="002E01BB"/>
    <w:rsid w:val="00300740"/>
    <w:rsid w:val="0030431D"/>
    <w:rsid w:val="00307236"/>
    <w:rsid w:val="003134C7"/>
    <w:rsid w:val="0032344F"/>
    <w:rsid w:val="00323DEA"/>
    <w:rsid w:val="00324958"/>
    <w:rsid w:val="00341FA6"/>
    <w:rsid w:val="003431E8"/>
    <w:rsid w:val="00343CD1"/>
    <w:rsid w:val="00353739"/>
    <w:rsid w:val="00366097"/>
    <w:rsid w:val="003768FC"/>
    <w:rsid w:val="00376A4D"/>
    <w:rsid w:val="00383595"/>
    <w:rsid w:val="00384F07"/>
    <w:rsid w:val="00393F7E"/>
    <w:rsid w:val="00397D36"/>
    <w:rsid w:val="003A01B5"/>
    <w:rsid w:val="003A1015"/>
    <w:rsid w:val="003A20E3"/>
    <w:rsid w:val="003B50E5"/>
    <w:rsid w:val="003B514A"/>
    <w:rsid w:val="003B71B1"/>
    <w:rsid w:val="003D195A"/>
    <w:rsid w:val="003D7446"/>
    <w:rsid w:val="003E287C"/>
    <w:rsid w:val="003E46B2"/>
    <w:rsid w:val="003E5693"/>
    <w:rsid w:val="003E5848"/>
    <w:rsid w:val="003E5BA1"/>
    <w:rsid w:val="003E5FDC"/>
    <w:rsid w:val="003E7D56"/>
    <w:rsid w:val="003F2113"/>
    <w:rsid w:val="003F2D1A"/>
    <w:rsid w:val="00404DE6"/>
    <w:rsid w:val="00415904"/>
    <w:rsid w:val="004178FB"/>
    <w:rsid w:val="00424754"/>
    <w:rsid w:val="00436658"/>
    <w:rsid w:val="004373DF"/>
    <w:rsid w:val="004466D9"/>
    <w:rsid w:val="0044687A"/>
    <w:rsid w:val="004509E6"/>
    <w:rsid w:val="0045372E"/>
    <w:rsid w:val="00454C9F"/>
    <w:rsid w:val="0046314A"/>
    <w:rsid w:val="00470DD7"/>
    <w:rsid w:val="00471012"/>
    <w:rsid w:val="0047643A"/>
    <w:rsid w:val="004854D0"/>
    <w:rsid w:val="0048779C"/>
    <w:rsid w:val="00490F12"/>
    <w:rsid w:val="00494AA1"/>
    <w:rsid w:val="004B169E"/>
    <w:rsid w:val="004B340D"/>
    <w:rsid w:val="004B358E"/>
    <w:rsid w:val="004B6755"/>
    <w:rsid w:val="004C0A3A"/>
    <w:rsid w:val="004C1001"/>
    <w:rsid w:val="004D4D5A"/>
    <w:rsid w:val="004E10CE"/>
    <w:rsid w:val="004E5C13"/>
    <w:rsid w:val="004F3BA4"/>
    <w:rsid w:val="004F3D86"/>
    <w:rsid w:val="004F4A60"/>
    <w:rsid w:val="004F7721"/>
    <w:rsid w:val="0050437D"/>
    <w:rsid w:val="00510A89"/>
    <w:rsid w:val="00510FBF"/>
    <w:rsid w:val="0051332C"/>
    <w:rsid w:val="0051494A"/>
    <w:rsid w:val="00521D66"/>
    <w:rsid w:val="00527BA5"/>
    <w:rsid w:val="00527F29"/>
    <w:rsid w:val="00531607"/>
    <w:rsid w:val="0053457A"/>
    <w:rsid w:val="0053638B"/>
    <w:rsid w:val="005373E7"/>
    <w:rsid w:val="00541206"/>
    <w:rsid w:val="00543379"/>
    <w:rsid w:val="0054634A"/>
    <w:rsid w:val="0055170F"/>
    <w:rsid w:val="00556353"/>
    <w:rsid w:val="00560D51"/>
    <w:rsid w:val="00565B42"/>
    <w:rsid w:val="00567082"/>
    <w:rsid w:val="00570F43"/>
    <w:rsid w:val="00574ED8"/>
    <w:rsid w:val="00582B96"/>
    <w:rsid w:val="00584175"/>
    <w:rsid w:val="0059433A"/>
    <w:rsid w:val="005A6E83"/>
    <w:rsid w:val="005A780A"/>
    <w:rsid w:val="005C0DC0"/>
    <w:rsid w:val="005C0EE5"/>
    <w:rsid w:val="005D1619"/>
    <w:rsid w:val="005E7883"/>
    <w:rsid w:val="006065B0"/>
    <w:rsid w:val="006128A8"/>
    <w:rsid w:val="00622101"/>
    <w:rsid w:val="0062795E"/>
    <w:rsid w:val="00646722"/>
    <w:rsid w:val="00667E77"/>
    <w:rsid w:val="00672A6A"/>
    <w:rsid w:val="00676BA0"/>
    <w:rsid w:val="00680DBA"/>
    <w:rsid w:val="00683DD1"/>
    <w:rsid w:val="006848F4"/>
    <w:rsid w:val="006900BF"/>
    <w:rsid w:val="0069456B"/>
    <w:rsid w:val="00696B07"/>
    <w:rsid w:val="006A1E38"/>
    <w:rsid w:val="006A6165"/>
    <w:rsid w:val="006B5DE1"/>
    <w:rsid w:val="006C01D4"/>
    <w:rsid w:val="006C596F"/>
    <w:rsid w:val="006C68A8"/>
    <w:rsid w:val="006D205D"/>
    <w:rsid w:val="006D5673"/>
    <w:rsid w:val="006E23B0"/>
    <w:rsid w:val="006F0C3B"/>
    <w:rsid w:val="006F2CF7"/>
    <w:rsid w:val="006F3CBE"/>
    <w:rsid w:val="007209B6"/>
    <w:rsid w:val="00720EB0"/>
    <w:rsid w:val="00724DF3"/>
    <w:rsid w:val="007362B8"/>
    <w:rsid w:val="00753775"/>
    <w:rsid w:val="00756FF5"/>
    <w:rsid w:val="00774378"/>
    <w:rsid w:val="007747B5"/>
    <w:rsid w:val="007752FE"/>
    <w:rsid w:val="00775B1A"/>
    <w:rsid w:val="0078206F"/>
    <w:rsid w:val="007A1F97"/>
    <w:rsid w:val="007A2541"/>
    <w:rsid w:val="007A4B78"/>
    <w:rsid w:val="007B446A"/>
    <w:rsid w:val="007C00F7"/>
    <w:rsid w:val="007C5D47"/>
    <w:rsid w:val="007D207B"/>
    <w:rsid w:val="007E1D26"/>
    <w:rsid w:val="007E77A3"/>
    <w:rsid w:val="00801F9B"/>
    <w:rsid w:val="008042C5"/>
    <w:rsid w:val="008107F4"/>
    <w:rsid w:val="008110BD"/>
    <w:rsid w:val="00816B2B"/>
    <w:rsid w:val="008173C4"/>
    <w:rsid w:val="00824363"/>
    <w:rsid w:val="00825055"/>
    <w:rsid w:val="00831F50"/>
    <w:rsid w:val="008357E5"/>
    <w:rsid w:val="00835DCD"/>
    <w:rsid w:val="00837FD7"/>
    <w:rsid w:val="008427DB"/>
    <w:rsid w:val="00843B19"/>
    <w:rsid w:val="00843D92"/>
    <w:rsid w:val="00844427"/>
    <w:rsid w:val="00846908"/>
    <w:rsid w:val="00852F7D"/>
    <w:rsid w:val="00861FA2"/>
    <w:rsid w:val="00866EEC"/>
    <w:rsid w:val="0088604F"/>
    <w:rsid w:val="00893B44"/>
    <w:rsid w:val="008A6453"/>
    <w:rsid w:val="008B0D2A"/>
    <w:rsid w:val="008B38DF"/>
    <w:rsid w:val="008B3DF0"/>
    <w:rsid w:val="008B48E1"/>
    <w:rsid w:val="008C468D"/>
    <w:rsid w:val="008C4AF9"/>
    <w:rsid w:val="008D000C"/>
    <w:rsid w:val="008D166B"/>
    <w:rsid w:val="008D16C7"/>
    <w:rsid w:val="008D49B6"/>
    <w:rsid w:val="00900339"/>
    <w:rsid w:val="009167C0"/>
    <w:rsid w:val="00922258"/>
    <w:rsid w:val="00923AEF"/>
    <w:rsid w:val="00930B08"/>
    <w:rsid w:val="009338A2"/>
    <w:rsid w:val="00940571"/>
    <w:rsid w:val="00944F16"/>
    <w:rsid w:val="00956B15"/>
    <w:rsid w:val="00965282"/>
    <w:rsid w:val="00972029"/>
    <w:rsid w:val="009728D9"/>
    <w:rsid w:val="009737A4"/>
    <w:rsid w:val="00986F9A"/>
    <w:rsid w:val="009936F6"/>
    <w:rsid w:val="009C167B"/>
    <w:rsid w:val="009D241E"/>
    <w:rsid w:val="009D726E"/>
    <w:rsid w:val="009E4A0E"/>
    <w:rsid w:val="009E4EBA"/>
    <w:rsid w:val="009F6140"/>
    <w:rsid w:val="009F7F73"/>
    <w:rsid w:val="00A2603F"/>
    <w:rsid w:val="00A32330"/>
    <w:rsid w:val="00A52CDD"/>
    <w:rsid w:val="00A5519A"/>
    <w:rsid w:val="00A57C30"/>
    <w:rsid w:val="00A62129"/>
    <w:rsid w:val="00A62253"/>
    <w:rsid w:val="00A62313"/>
    <w:rsid w:val="00A63555"/>
    <w:rsid w:val="00A7148D"/>
    <w:rsid w:val="00A751B9"/>
    <w:rsid w:val="00A87042"/>
    <w:rsid w:val="00AA447C"/>
    <w:rsid w:val="00AB6863"/>
    <w:rsid w:val="00AB75A3"/>
    <w:rsid w:val="00AB7BB1"/>
    <w:rsid w:val="00AC0F4D"/>
    <w:rsid w:val="00AC3627"/>
    <w:rsid w:val="00AC3646"/>
    <w:rsid w:val="00AC67EE"/>
    <w:rsid w:val="00AE47C7"/>
    <w:rsid w:val="00AF1E6B"/>
    <w:rsid w:val="00AF236E"/>
    <w:rsid w:val="00AF3E2E"/>
    <w:rsid w:val="00AF441B"/>
    <w:rsid w:val="00B100C0"/>
    <w:rsid w:val="00B23B61"/>
    <w:rsid w:val="00B249A4"/>
    <w:rsid w:val="00B3180C"/>
    <w:rsid w:val="00B32AB4"/>
    <w:rsid w:val="00B3697A"/>
    <w:rsid w:val="00B37FE8"/>
    <w:rsid w:val="00B41BC3"/>
    <w:rsid w:val="00B41D8B"/>
    <w:rsid w:val="00B41EE0"/>
    <w:rsid w:val="00B46692"/>
    <w:rsid w:val="00B46704"/>
    <w:rsid w:val="00B50E60"/>
    <w:rsid w:val="00B51512"/>
    <w:rsid w:val="00B51AA4"/>
    <w:rsid w:val="00B61797"/>
    <w:rsid w:val="00B65B28"/>
    <w:rsid w:val="00B65DEA"/>
    <w:rsid w:val="00B8256C"/>
    <w:rsid w:val="00B83B87"/>
    <w:rsid w:val="00B90202"/>
    <w:rsid w:val="00BA3150"/>
    <w:rsid w:val="00BA72B0"/>
    <w:rsid w:val="00BB5A3A"/>
    <w:rsid w:val="00BC1C32"/>
    <w:rsid w:val="00BC36FB"/>
    <w:rsid w:val="00BC5A21"/>
    <w:rsid w:val="00BD0CFD"/>
    <w:rsid w:val="00BE5136"/>
    <w:rsid w:val="00BF5FF3"/>
    <w:rsid w:val="00BF7325"/>
    <w:rsid w:val="00C074FC"/>
    <w:rsid w:val="00C11C49"/>
    <w:rsid w:val="00C146FE"/>
    <w:rsid w:val="00C22171"/>
    <w:rsid w:val="00C2438D"/>
    <w:rsid w:val="00C30B14"/>
    <w:rsid w:val="00C315B8"/>
    <w:rsid w:val="00C41CB3"/>
    <w:rsid w:val="00C42836"/>
    <w:rsid w:val="00C546ED"/>
    <w:rsid w:val="00C54885"/>
    <w:rsid w:val="00C70EA5"/>
    <w:rsid w:val="00C73FCC"/>
    <w:rsid w:val="00C906D1"/>
    <w:rsid w:val="00C93DF8"/>
    <w:rsid w:val="00C963DA"/>
    <w:rsid w:val="00CA344B"/>
    <w:rsid w:val="00CA5E5D"/>
    <w:rsid w:val="00CA62FF"/>
    <w:rsid w:val="00CA6B64"/>
    <w:rsid w:val="00CB348B"/>
    <w:rsid w:val="00CC1086"/>
    <w:rsid w:val="00CC71CB"/>
    <w:rsid w:val="00CC7B1B"/>
    <w:rsid w:val="00CD1893"/>
    <w:rsid w:val="00CD46E9"/>
    <w:rsid w:val="00CD5485"/>
    <w:rsid w:val="00CD6C83"/>
    <w:rsid w:val="00CD7068"/>
    <w:rsid w:val="00CE117E"/>
    <w:rsid w:val="00CE5D9A"/>
    <w:rsid w:val="00CF6491"/>
    <w:rsid w:val="00D07943"/>
    <w:rsid w:val="00D108B3"/>
    <w:rsid w:val="00D1285D"/>
    <w:rsid w:val="00D222EB"/>
    <w:rsid w:val="00D245A9"/>
    <w:rsid w:val="00D2666F"/>
    <w:rsid w:val="00D35DCC"/>
    <w:rsid w:val="00D40EF1"/>
    <w:rsid w:val="00D46ABF"/>
    <w:rsid w:val="00D53BB2"/>
    <w:rsid w:val="00D55D53"/>
    <w:rsid w:val="00D563D9"/>
    <w:rsid w:val="00D61451"/>
    <w:rsid w:val="00D61E62"/>
    <w:rsid w:val="00D668CA"/>
    <w:rsid w:val="00D7682D"/>
    <w:rsid w:val="00D81CA9"/>
    <w:rsid w:val="00D840DA"/>
    <w:rsid w:val="00D8424F"/>
    <w:rsid w:val="00D84D98"/>
    <w:rsid w:val="00D87431"/>
    <w:rsid w:val="00D94A24"/>
    <w:rsid w:val="00DB479E"/>
    <w:rsid w:val="00DB6C00"/>
    <w:rsid w:val="00DC27A7"/>
    <w:rsid w:val="00DC638C"/>
    <w:rsid w:val="00DD3923"/>
    <w:rsid w:val="00DD5F9F"/>
    <w:rsid w:val="00DE3D17"/>
    <w:rsid w:val="00DE625A"/>
    <w:rsid w:val="00DF697D"/>
    <w:rsid w:val="00E0343A"/>
    <w:rsid w:val="00E120AA"/>
    <w:rsid w:val="00E139FB"/>
    <w:rsid w:val="00E15DEB"/>
    <w:rsid w:val="00E24069"/>
    <w:rsid w:val="00E27C3E"/>
    <w:rsid w:val="00E476A2"/>
    <w:rsid w:val="00E50380"/>
    <w:rsid w:val="00E64204"/>
    <w:rsid w:val="00E64665"/>
    <w:rsid w:val="00E70533"/>
    <w:rsid w:val="00E75D99"/>
    <w:rsid w:val="00E76A79"/>
    <w:rsid w:val="00E771AD"/>
    <w:rsid w:val="00E7773A"/>
    <w:rsid w:val="00E8454E"/>
    <w:rsid w:val="00E84851"/>
    <w:rsid w:val="00E850EA"/>
    <w:rsid w:val="00E96F67"/>
    <w:rsid w:val="00E971E9"/>
    <w:rsid w:val="00EA080A"/>
    <w:rsid w:val="00EA1662"/>
    <w:rsid w:val="00EA2566"/>
    <w:rsid w:val="00EA4AC5"/>
    <w:rsid w:val="00EB2360"/>
    <w:rsid w:val="00EB4F21"/>
    <w:rsid w:val="00EC47F0"/>
    <w:rsid w:val="00EC7DA3"/>
    <w:rsid w:val="00ED5A76"/>
    <w:rsid w:val="00ED61A9"/>
    <w:rsid w:val="00EE5B50"/>
    <w:rsid w:val="00EF45AC"/>
    <w:rsid w:val="00EF4E99"/>
    <w:rsid w:val="00F01839"/>
    <w:rsid w:val="00F02DBA"/>
    <w:rsid w:val="00F05AE9"/>
    <w:rsid w:val="00F06F34"/>
    <w:rsid w:val="00F13223"/>
    <w:rsid w:val="00F1407B"/>
    <w:rsid w:val="00F25599"/>
    <w:rsid w:val="00F259B3"/>
    <w:rsid w:val="00F27EBF"/>
    <w:rsid w:val="00F305D5"/>
    <w:rsid w:val="00F42083"/>
    <w:rsid w:val="00F42752"/>
    <w:rsid w:val="00F509F9"/>
    <w:rsid w:val="00F514FB"/>
    <w:rsid w:val="00F524F6"/>
    <w:rsid w:val="00F535A0"/>
    <w:rsid w:val="00F55C0F"/>
    <w:rsid w:val="00F56E96"/>
    <w:rsid w:val="00F71FD6"/>
    <w:rsid w:val="00F7267E"/>
    <w:rsid w:val="00F81108"/>
    <w:rsid w:val="00F81D32"/>
    <w:rsid w:val="00F925B1"/>
    <w:rsid w:val="00F92709"/>
    <w:rsid w:val="00F96DA1"/>
    <w:rsid w:val="00F9762A"/>
    <w:rsid w:val="00FA28EC"/>
    <w:rsid w:val="00FA3AD8"/>
    <w:rsid w:val="00FA59A6"/>
    <w:rsid w:val="00FB29C4"/>
    <w:rsid w:val="00FB6923"/>
    <w:rsid w:val="00FC5BF5"/>
    <w:rsid w:val="00FC7893"/>
    <w:rsid w:val="00FE42D6"/>
    <w:rsid w:val="00FE5C67"/>
    <w:rsid w:val="00FF4992"/>
    <w:rsid w:val="00FF6712"/>
    <w:rsid w:val="00FF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48D"/>
    <w:pPr>
      <w:ind w:firstLine="709"/>
    </w:pPr>
    <w:rPr>
      <w:rFonts w:ascii="Times New Roman" w:eastAsia="Times New Roman" w:hAnsi="Times New Roman" w:cs="Calibri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62B8"/>
    <w:pPr>
      <w:keepNext/>
      <w:keepLines/>
      <w:numPr>
        <w:numId w:val="3"/>
      </w:numPr>
      <w:spacing w:before="240" w:after="120"/>
      <w:jc w:val="center"/>
      <w:outlineLvl w:val="0"/>
    </w:pPr>
    <w:rPr>
      <w:rFonts w:cs="Times New Roman"/>
      <w:b/>
      <w:bCs/>
      <w:kern w:val="2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7362B8"/>
    <w:pPr>
      <w:keepNext/>
      <w:keepLines/>
      <w:tabs>
        <w:tab w:val="left" w:pos="1276"/>
      </w:tabs>
      <w:spacing w:before="240" w:after="120"/>
      <w:ind w:firstLine="0"/>
      <w:jc w:val="center"/>
      <w:outlineLvl w:val="1"/>
    </w:pPr>
    <w:rPr>
      <w:rFonts w:cs="Times New Roman"/>
      <w:b/>
      <w:bCs/>
      <w:kern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7362B8"/>
    <w:pPr>
      <w:keepNext/>
      <w:keepLines/>
      <w:numPr>
        <w:numId w:val="1"/>
      </w:numPr>
      <w:spacing w:before="120" w:after="120"/>
      <w:jc w:val="center"/>
      <w:outlineLvl w:val="2"/>
    </w:pPr>
    <w:rPr>
      <w:rFonts w:cs="Times New Roman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62B8"/>
    <w:rPr>
      <w:rFonts w:ascii="Times New Roman" w:hAnsi="Times New Roman" w:cs="Times New Roman"/>
      <w:b/>
      <w:bCs/>
      <w:kern w:val="28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362B8"/>
    <w:rPr>
      <w:rFonts w:ascii="Times New Roman" w:hAnsi="Times New Roman" w:cs="Times New Roman"/>
      <w:b/>
      <w:bCs/>
      <w:kern w:val="28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362B8"/>
    <w:rPr>
      <w:rFonts w:ascii="Times New Roman" w:hAnsi="Times New Roman" w:cs="Times New Roman"/>
      <w:b/>
      <w:bCs/>
      <w:sz w:val="28"/>
    </w:rPr>
  </w:style>
  <w:style w:type="table" w:styleId="TableGrid">
    <w:name w:val="Table Grid"/>
    <w:basedOn w:val="TableNormal"/>
    <w:uiPriority w:val="99"/>
    <w:rsid w:val="007362B8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362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362B8"/>
    <w:rPr>
      <w:rFonts w:ascii="Times New Roman" w:hAnsi="Times New Roman" w:cs="Calibri"/>
      <w:sz w:val="28"/>
    </w:rPr>
  </w:style>
  <w:style w:type="paragraph" w:styleId="Footer">
    <w:name w:val="footer"/>
    <w:basedOn w:val="Normal"/>
    <w:link w:val="FooterChar"/>
    <w:uiPriority w:val="99"/>
    <w:rsid w:val="007362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362B8"/>
    <w:rPr>
      <w:rFonts w:ascii="Times New Roman" w:hAnsi="Times New Roman" w:cs="Calibri"/>
      <w:sz w:val="28"/>
    </w:rPr>
  </w:style>
  <w:style w:type="paragraph" w:styleId="ListParagraph">
    <w:name w:val="List Paragraph"/>
    <w:basedOn w:val="Normal"/>
    <w:uiPriority w:val="99"/>
    <w:qFormat/>
    <w:rsid w:val="007362B8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362B8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62B8"/>
    <w:rPr>
      <w:rFonts w:ascii="Calibri" w:hAnsi="Calibri" w:cs="Calibri"/>
      <w:sz w:val="20"/>
      <w:szCs w:val="20"/>
      <w:shd w:val="clear" w:color="auto" w:fill="FFFFFF"/>
      <w:lang w:eastAsia="ru-RU"/>
    </w:rPr>
  </w:style>
  <w:style w:type="paragraph" w:customStyle="1" w:styleId="ConsPlusCell">
    <w:name w:val="ConsPlusCell"/>
    <w:uiPriority w:val="99"/>
    <w:rsid w:val="007362B8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Основной текст Знак1"/>
    <w:basedOn w:val="DefaultParagraphFont"/>
    <w:uiPriority w:val="99"/>
    <w:semiHidden/>
    <w:locked/>
    <w:rsid w:val="007362B8"/>
    <w:rPr>
      <w:rFonts w:ascii="Calibri" w:hAnsi="Calibri" w:cs="Calibri"/>
      <w:sz w:val="20"/>
      <w:szCs w:val="20"/>
      <w:shd w:val="clear" w:color="auto" w:fill="FFFFFF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36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362B8"/>
    <w:rPr>
      <w:rFonts w:ascii="Times New Roman" w:hAnsi="Times New Roman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362B8"/>
    <w:rPr>
      <w:rFonts w:cs="Times New Roman"/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semiHidden/>
    <w:rsid w:val="007362B8"/>
    <w:pPr>
      <w:spacing w:after="120" w:line="480" w:lineRule="auto"/>
      <w:ind w:left="283" w:firstLine="0"/>
    </w:pPr>
    <w:rPr>
      <w:rFonts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362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362B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362B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7362B8"/>
    <w:pPr>
      <w:widowControl w:val="0"/>
      <w:autoSpaceDE w:val="0"/>
      <w:autoSpaceDN w:val="0"/>
      <w:adjustRightInd w:val="0"/>
      <w:spacing w:after="120"/>
      <w:ind w:left="283" w:firstLine="0"/>
    </w:pPr>
    <w:rPr>
      <w:rFonts w:eastAsia="Calibri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362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AF236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D07943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99"/>
    <w:qFormat/>
    <w:rsid w:val="00D07943"/>
    <w:rPr>
      <w:rFonts w:cs="Times New Roman"/>
      <w:b/>
      <w:bCs/>
    </w:rPr>
  </w:style>
  <w:style w:type="paragraph" w:customStyle="1" w:styleId="12">
    <w:name w:val="Абзац списка1"/>
    <w:basedOn w:val="Normal"/>
    <w:uiPriority w:val="99"/>
    <w:rsid w:val="00BA72B0"/>
    <w:pPr>
      <w:ind w:left="720" w:firstLine="0"/>
    </w:pPr>
    <w:rPr>
      <w:rFonts w:eastAsia="Calibri" w:cs="Times New Roman"/>
      <w:sz w:val="24"/>
      <w:szCs w:val="24"/>
      <w:lang w:eastAsia="ru-RU"/>
    </w:rPr>
  </w:style>
  <w:style w:type="paragraph" w:customStyle="1" w:styleId="a1">
    <w:name w:val="_Обычный"/>
    <w:basedOn w:val="Normal"/>
    <w:uiPriority w:val="99"/>
    <w:rsid w:val="00BA72B0"/>
    <w:pPr>
      <w:jc w:val="both"/>
    </w:pPr>
    <w:rPr>
      <w:rFonts w:eastAsia="Calibri" w:cs="Times New Roman"/>
      <w:kern w:val="28"/>
    </w:rPr>
  </w:style>
  <w:style w:type="paragraph" w:customStyle="1" w:styleId="a0">
    <w:name w:val="_Пункт"/>
    <w:basedOn w:val="a1"/>
    <w:uiPriority w:val="99"/>
    <w:rsid w:val="00A7148D"/>
    <w:pPr>
      <w:numPr>
        <w:numId w:val="4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</w:pPr>
    <w:rPr>
      <w:rFonts w:eastAsia="Times New Roman"/>
      <w:kern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E47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6A2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Normal"/>
    <w:uiPriority w:val="99"/>
    <w:rsid w:val="00D61451"/>
    <w:pPr>
      <w:spacing w:after="200"/>
      <w:ind w:firstLine="0"/>
      <w:jc w:val="both"/>
    </w:pPr>
    <w:rPr>
      <w:rFonts w:eastAsia="Calibri" w:cs="Times New Roman"/>
    </w:rPr>
  </w:style>
  <w:style w:type="paragraph" w:customStyle="1" w:styleId="1">
    <w:name w:val="_Заголовок1"/>
    <w:basedOn w:val="Normal"/>
    <w:uiPriority w:val="99"/>
    <w:rsid w:val="001F14B3"/>
    <w:pPr>
      <w:keepNext/>
      <w:keepLines/>
      <w:numPr>
        <w:numId w:val="7"/>
      </w:numPr>
      <w:tabs>
        <w:tab w:val="left" w:pos="1134"/>
      </w:tabs>
      <w:spacing w:before="600" w:after="240" w:line="276" w:lineRule="auto"/>
      <w:ind w:right="567"/>
      <w:jc w:val="center"/>
      <w:outlineLvl w:val="0"/>
    </w:pPr>
    <w:rPr>
      <w:rFonts w:eastAsia="Calibri" w:cs="Times New Roman"/>
      <w:b/>
      <w:szCs w:val="28"/>
    </w:rPr>
  </w:style>
  <w:style w:type="paragraph" w:customStyle="1" w:styleId="2">
    <w:name w:val="_Заголовок2"/>
    <w:basedOn w:val="1"/>
    <w:uiPriority w:val="99"/>
    <w:rsid w:val="001F14B3"/>
    <w:pPr>
      <w:numPr>
        <w:ilvl w:val="1"/>
      </w:numPr>
      <w:spacing w:before="240" w:after="120"/>
      <w:outlineLvl w:val="1"/>
    </w:pPr>
  </w:style>
  <w:style w:type="paragraph" w:customStyle="1" w:styleId="3">
    <w:name w:val="_Заголовок3"/>
    <w:basedOn w:val="2"/>
    <w:uiPriority w:val="99"/>
    <w:rsid w:val="001F14B3"/>
    <w:pPr>
      <w:numPr>
        <w:ilvl w:val="2"/>
      </w:numPr>
      <w:spacing w:before="120" w:after="80"/>
      <w:outlineLvl w:val="2"/>
    </w:pPr>
  </w:style>
  <w:style w:type="paragraph" w:customStyle="1" w:styleId="4">
    <w:name w:val="_Заголовок4"/>
    <w:basedOn w:val="3"/>
    <w:uiPriority w:val="99"/>
    <w:rsid w:val="001F14B3"/>
    <w:pPr>
      <w:keepLines w:val="0"/>
      <w:numPr>
        <w:ilvl w:val="3"/>
      </w:numPr>
      <w:spacing w:before="80" w:after="0"/>
      <w:ind w:right="0"/>
      <w:jc w:val="both"/>
      <w:outlineLvl w:val="3"/>
    </w:pPr>
    <w:rPr>
      <w:b w:val="0"/>
    </w:rPr>
  </w:style>
  <w:style w:type="paragraph" w:customStyle="1" w:styleId="11">
    <w:name w:val="_Подпункт 1.1"/>
    <w:basedOn w:val="Normal"/>
    <w:uiPriority w:val="99"/>
    <w:rsid w:val="008B3DF0"/>
    <w:pPr>
      <w:numPr>
        <w:numId w:val="6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  <w:jc w:val="both"/>
    </w:pPr>
    <w:rPr>
      <w:rFonts w:cs="Times New Roman"/>
      <w:kern w:val="26"/>
      <w:szCs w:val="28"/>
    </w:rPr>
  </w:style>
  <w:style w:type="paragraph" w:styleId="NormalWeb">
    <w:name w:val="Normal (Web)"/>
    <w:basedOn w:val="Normal"/>
    <w:uiPriority w:val="99"/>
    <w:rsid w:val="008B3DF0"/>
    <w:pPr>
      <w:spacing w:before="240" w:after="240"/>
      <w:ind w:firstLine="0"/>
    </w:pPr>
    <w:rPr>
      <w:rFonts w:cs="Times New Roman"/>
      <w:sz w:val="24"/>
      <w:szCs w:val="24"/>
      <w:lang w:eastAsia="ru-RU"/>
    </w:rPr>
  </w:style>
  <w:style w:type="paragraph" w:customStyle="1" w:styleId="western">
    <w:name w:val="western"/>
    <w:basedOn w:val="Normal"/>
    <w:uiPriority w:val="99"/>
    <w:rsid w:val="008B3DF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B3D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8B3DF0"/>
  </w:style>
  <w:style w:type="paragraph" w:styleId="NoSpacing">
    <w:name w:val="No Spacing"/>
    <w:uiPriority w:val="99"/>
    <w:qFormat/>
    <w:rsid w:val="008B3DF0"/>
    <w:rPr>
      <w:lang w:eastAsia="en-US"/>
    </w:rPr>
  </w:style>
  <w:style w:type="character" w:customStyle="1" w:styleId="a2">
    <w:name w:val="Основной текст_"/>
    <w:link w:val="30"/>
    <w:uiPriority w:val="99"/>
    <w:locked/>
    <w:rsid w:val="008B3DF0"/>
    <w:rPr>
      <w:rFonts w:eastAsia="Times New Roman"/>
      <w:sz w:val="23"/>
      <w:shd w:val="clear" w:color="auto" w:fill="FFFFFF"/>
    </w:rPr>
  </w:style>
  <w:style w:type="character" w:customStyle="1" w:styleId="14">
    <w:name w:val="Основной текст1"/>
    <w:uiPriority w:val="99"/>
    <w:rsid w:val="008B3DF0"/>
    <w:rPr>
      <w:rFonts w:eastAsia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30">
    <w:name w:val="Основной текст3"/>
    <w:basedOn w:val="Normal"/>
    <w:link w:val="a2"/>
    <w:uiPriority w:val="99"/>
    <w:rsid w:val="008B3DF0"/>
    <w:pPr>
      <w:widowControl w:val="0"/>
      <w:shd w:val="clear" w:color="auto" w:fill="FFFFFF"/>
      <w:spacing w:after="240" w:line="317" w:lineRule="exact"/>
      <w:ind w:firstLine="0"/>
    </w:pPr>
    <w:rPr>
      <w:rFonts w:ascii="Calibri" w:hAnsi="Calibri" w:cs="Times New Roman"/>
      <w:sz w:val="23"/>
      <w:szCs w:val="23"/>
      <w:lang w:eastAsia="ru-RU"/>
    </w:rPr>
  </w:style>
  <w:style w:type="paragraph" w:customStyle="1" w:styleId="center">
    <w:name w:val="center"/>
    <w:basedOn w:val="Normal"/>
    <w:uiPriority w:val="99"/>
    <w:rsid w:val="008B3DF0"/>
    <w:pPr>
      <w:spacing w:before="100" w:beforeAutospacing="1" w:after="100" w:afterAutospacing="1"/>
      <w:ind w:firstLine="0"/>
      <w:jc w:val="center"/>
    </w:pPr>
    <w:rPr>
      <w:rFonts w:ascii="Verdana" w:hAnsi="Verdana" w:cs="Times New Roman"/>
      <w:color w:val="000000"/>
      <w:sz w:val="2"/>
      <w:szCs w:val="2"/>
      <w:lang w:eastAsia="ru-RU"/>
    </w:rPr>
  </w:style>
  <w:style w:type="paragraph" w:customStyle="1" w:styleId="Style6">
    <w:name w:val="Style6"/>
    <w:basedOn w:val="Normal"/>
    <w:uiPriority w:val="99"/>
    <w:rsid w:val="008B3DF0"/>
    <w:pPr>
      <w:widowControl w:val="0"/>
      <w:autoSpaceDE w:val="0"/>
      <w:autoSpaceDN w:val="0"/>
      <w:adjustRightInd w:val="0"/>
      <w:spacing w:line="323" w:lineRule="exact"/>
      <w:ind w:firstLine="734"/>
      <w:jc w:val="both"/>
    </w:pPr>
    <w:rPr>
      <w:rFonts w:cs="Times New Roman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rsid w:val="008B3DF0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8B3DF0"/>
    <w:rPr>
      <w:rFonts w:ascii="Calibri" w:eastAsia="Times New Roman" w:hAnsi="Calibri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8B3DF0"/>
    <w:pPr>
      <w:spacing w:before="240" w:after="60" w:line="276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B3DF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">
    <w:name w:val="Heading"/>
    <w:uiPriority w:val="99"/>
    <w:rsid w:val="00B902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numbering" w:customStyle="1" w:styleId="a">
    <w:name w:val="Разделы Подразделы"/>
    <w:rsid w:val="009826C7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82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2300</Words>
  <Characters>13116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НЕВСКОГО СЕЛЬСОВЕТА</dc:title>
  <dc:subject/>
  <dc:creator>filatova</dc:creator>
  <cp:keywords/>
  <dc:description/>
  <cp:lastModifiedBy>admin</cp:lastModifiedBy>
  <cp:revision>2</cp:revision>
  <cp:lastPrinted>2016-12-19T08:19:00Z</cp:lastPrinted>
  <dcterms:created xsi:type="dcterms:W3CDTF">2020-10-23T01:54:00Z</dcterms:created>
  <dcterms:modified xsi:type="dcterms:W3CDTF">2020-10-23T01:54:00Z</dcterms:modified>
</cp:coreProperties>
</file>